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1" w:type="pct"/>
        <w:jc w:val="center"/>
        <w:tblLook w:val="01E0" w:firstRow="1" w:lastRow="1" w:firstColumn="1" w:lastColumn="1" w:noHBand="0" w:noVBand="0"/>
      </w:tblPr>
      <w:tblGrid>
        <w:gridCol w:w="4125"/>
        <w:gridCol w:w="5786"/>
      </w:tblGrid>
      <w:tr w:rsidR="006D595B" w:rsidRPr="001D5843" w14:paraId="219109B6" w14:textId="77777777" w:rsidTr="00C72EDA">
        <w:trPr>
          <w:trHeight w:val="1560"/>
          <w:jc w:val="center"/>
        </w:trPr>
        <w:tc>
          <w:tcPr>
            <w:tcW w:w="2081" w:type="pct"/>
          </w:tcPr>
          <w:p w14:paraId="2442F688" w14:textId="77777777" w:rsidR="00674778" w:rsidRPr="00521188" w:rsidRDefault="001C0607" w:rsidP="00B12309">
            <w:pPr>
              <w:pStyle w:val="Heading3"/>
              <w:keepNext w:val="0"/>
              <w:widowControl w:val="0"/>
              <w:rPr>
                <w:b w:val="0"/>
                <w:szCs w:val="26"/>
              </w:rPr>
            </w:pPr>
            <w:r w:rsidRPr="00521188">
              <w:rPr>
                <w:b w:val="0"/>
                <w:szCs w:val="26"/>
              </w:rPr>
              <w:t>UBND THÀNH PHỐ HÀ NỘI</w:t>
            </w:r>
          </w:p>
          <w:p w14:paraId="37F886F7" w14:textId="77777777" w:rsidR="00CC2300" w:rsidRPr="004808D0" w:rsidRDefault="00CF4ABF" w:rsidP="00B12309">
            <w:pPr>
              <w:pStyle w:val="Heading3"/>
              <w:keepNext w:val="0"/>
              <w:widowControl w:val="0"/>
              <w:rPr>
                <w:bCs w:val="0"/>
                <w:noProof/>
                <w:sz w:val="26"/>
                <w:szCs w:val="26"/>
              </w:rPr>
            </w:pPr>
            <w:r w:rsidRPr="004808D0">
              <w:rPr>
                <w:bCs w:val="0"/>
                <w:noProof/>
                <w:sz w:val="26"/>
                <w:szCs w:val="26"/>
              </w:rPr>
              <w:t>SỞ TÀI CHÍNH</w:t>
            </w:r>
          </w:p>
          <w:p w14:paraId="2C3CA21A" w14:textId="3F006A15" w:rsidR="00B12309" w:rsidRDefault="00B12309" w:rsidP="00B12309">
            <w:pPr>
              <w:widowControl w:val="0"/>
              <w:jc w:val="center"/>
              <w:rPr>
                <w:bCs/>
                <w:sz w:val="24"/>
              </w:rPr>
            </w:pPr>
            <w:r w:rsidRPr="004808D0">
              <w:rPr>
                <w:noProof/>
              </w:rPr>
              <mc:AlternateContent>
                <mc:Choice Requires="wps">
                  <w:drawing>
                    <wp:anchor distT="0" distB="0" distL="114300" distR="114300" simplePos="0" relativeHeight="251658240" behindDoc="0" locked="0" layoutInCell="1" allowOverlap="1" wp14:anchorId="40A3F302" wp14:editId="1DC98557">
                      <wp:simplePos x="0" y="0"/>
                      <wp:positionH relativeFrom="column">
                        <wp:posOffset>857581</wp:posOffset>
                      </wp:positionH>
                      <wp:positionV relativeFrom="paragraph">
                        <wp:posOffset>34925</wp:posOffset>
                      </wp:positionV>
                      <wp:extent cx="818985" cy="0"/>
                      <wp:effectExtent l="0" t="0" r="0" b="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8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081406" id="_x0000_t32" coordsize="21600,21600" o:spt="32" o:oned="t" path="m,l21600,21600e" filled="f">
                      <v:path arrowok="t" fillok="f" o:connecttype="none"/>
                      <o:lock v:ext="edit" shapetype="t"/>
                    </v:shapetype>
                    <v:shape id="AutoShape 17" o:spid="_x0000_s1026" type="#_x0000_t32" style="position:absolute;margin-left:67.55pt;margin-top:2.75pt;width:6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"/>
                  </w:pict>
                </mc:Fallback>
              </mc:AlternateContent>
            </w:r>
          </w:p>
          <w:p w14:paraId="545E771D" w14:textId="5F79F6BA" w:rsidR="00F43394" w:rsidRPr="00F50F5F" w:rsidRDefault="00F43394" w:rsidP="00B12309">
            <w:pPr>
              <w:widowControl w:val="0"/>
              <w:jc w:val="center"/>
              <w:rPr>
                <w:bCs/>
                <w:sz w:val="26"/>
                <w:szCs w:val="26"/>
              </w:rPr>
            </w:pPr>
            <w:r w:rsidRPr="00F50F5F">
              <w:rPr>
                <w:bCs/>
                <w:sz w:val="26"/>
                <w:szCs w:val="26"/>
              </w:rPr>
              <w:t>Số:</w:t>
            </w:r>
            <w:bookmarkStart w:id="0" w:name="_Hlk487024073"/>
            <w:r w:rsidR="002871DD" w:rsidRPr="00F50F5F">
              <w:rPr>
                <w:bCs/>
                <w:sz w:val="26"/>
                <w:szCs w:val="26"/>
              </w:rPr>
              <w:t xml:space="preserve"> </w:t>
            </w:r>
            <w:r w:rsidR="007773AF" w:rsidRPr="00F50F5F">
              <w:rPr>
                <w:bCs/>
                <w:sz w:val="26"/>
                <w:szCs w:val="26"/>
              </w:rPr>
              <w:t xml:space="preserve">       </w:t>
            </w:r>
            <w:r w:rsidR="008D6BE8" w:rsidRPr="00F50F5F">
              <w:rPr>
                <w:bCs/>
                <w:sz w:val="26"/>
                <w:szCs w:val="26"/>
              </w:rPr>
              <w:t xml:space="preserve">   </w:t>
            </w:r>
            <w:r w:rsidR="007773AF" w:rsidRPr="00F50F5F">
              <w:rPr>
                <w:bCs/>
                <w:sz w:val="26"/>
                <w:szCs w:val="26"/>
              </w:rPr>
              <w:t xml:space="preserve">   </w:t>
            </w:r>
            <w:r w:rsidRPr="00F50F5F">
              <w:rPr>
                <w:bCs/>
                <w:sz w:val="26"/>
                <w:szCs w:val="26"/>
              </w:rPr>
              <w:t>/</w:t>
            </w:r>
            <w:r w:rsidR="0044366B" w:rsidRPr="00F50F5F">
              <w:rPr>
                <w:bCs/>
                <w:sz w:val="26"/>
                <w:szCs w:val="26"/>
              </w:rPr>
              <w:t>BC</w:t>
            </w:r>
            <w:r w:rsidRPr="00F50F5F">
              <w:rPr>
                <w:bCs/>
                <w:sz w:val="26"/>
                <w:szCs w:val="26"/>
              </w:rPr>
              <w:t>-</w:t>
            </w:r>
            <w:bookmarkEnd w:id="0"/>
            <w:r w:rsidR="0044366B" w:rsidRPr="00F50F5F">
              <w:rPr>
                <w:bCs/>
                <w:sz w:val="26"/>
                <w:szCs w:val="26"/>
              </w:rPr>
              <w:t>STC</w:t>
            </w:r>
          </w:p>
          <w:p w14:paraId="470C7504" w14:textId="57B0EB17" w:rsidR="000A1562" w:rsidRPr="00B12309" w:rsidRDefault="000A1562" w:rsidP="0044366B">
            <w:pPr>
              <w:widowControl w:val="0"/>
              <w:rPr>
                <w:spacing w:val="-6"/>
                <w:sz w:val="24"/>
                <w:szCs w:val="24"/>
              </w:rPr>
            </w:pPr>
          </w:p>
        </w:tc>
        <w:tc>
          <w:tcPr>
            <w:tcW w:w="2919" w:type="pct"/>
          </w:tcPr>
          <w:p w14:paraId="43F2005B" w14:textId="77777777" w:rsidR="006D595B" w:rsidRPr="004808D0" w:rsidRDefault="006D595B" w:rsidP="00B12309">
            <w:pPr>
              <w:pStyle w:val="BodyText2"/>
              <w:keepNext w:val="0"/>
              <w:widowControl w:val="0"/>
              <w:spacing w:before="0"/>
              <w:rPr>
                <w:lang w:val="vi-VN"/>
              </w:rPr>
            </w:pPr>
            <w:r w:rsidRPr="004808D0">
              <w:rPr>
                <w:lang w:val="vi-VN"/>
              </w:rPr>
              <w:t>CỘNG H</w:t>
            </w:r>
            <w:r w:rsidR="00FE21BA">
              <w:t>ÒA</w:t>
            </w:r>
            <w:r w:rsidRPr="004808D0">
              <w:rPr>
                <w:lang w:val="vi-VN"/>
              </w:rPr>
              <w:t xml:space="preserve"> XÃ HỘI CHỦ NGHĨA VIỆT NAM</w:t>
            </w:r>
          </w:p>
          <w:p w14:paraId="36047E19" w14:textId="77777777" w:rsidR="006D595B" w:rsidRPr="004808D0" w:rsidRDefault="006D595B" w:rsidP="00B12309">
            <w:pPr>
              <w:widowControl w:val="0"/>
              <w:jc w:val="center"/>
              <w:rPr>
                <w:b/>
                <w:lang w:val="vi-VN"/>
              </w:rPr>
            </w:pPr>
            <w:r w:rsidRPr="004808D0">
              <w:rPr>
                <w:b/>
                <w:lang w:val="vi-VN"/>
              </w:rPr>
              <w:t>Độc lập - Tự do - Hạnh phúc</w:t>
            </w:r>
          </w:p>
          <w:p w14:paraId="2CCD99B7" w14:textId="3682C4A8" w:rsidR="00B12309" w:rsidRDefault="00B12309" w:rsidP="00B12309">
            <w:pPr>
              <w:widowControl w:val="0"/>
              <w:jc w:val="center"/>
              <w:rPr>
                <w:i/>
                <w:iCs/>
                <w:lang w:val="vi-VN"/>
              </w:rPr>
            </w:pPr>
            <w:r w:rsidRPr="00E75B13">
              <w:rPr>
                <w:b/>
                <w:i/>
                <w:iCs/>
                <w:noProof/>
                <w:sz w:val="20"/>
              </w:rPr>
              <mc:AlternateContent>
                <mc:Choice Requires="wps">
                  <w:drawing>
                    <wp:anchor distT="0" distB="0" distL="114300" distR="114300" simplePos="0" relativeHeight="251657216" behindDoc="0" locked="0" layoutInCell="1" allowOverlap="1" wp14:anchorId="6CAE7D4C" wp14:editId="337E2132">
                      <wp:simplePos x="0" y="0"/>
                      <wp:positionH relativeFrom="column">
                        <wp:posOffset>704215</wp:posOffset>
                      </wp:positionH>
                      <wp:positionV relativeFrom="paragraph">
                        <wp:posOffset>26366</wp:posOffset>
                      </wp:positionV>
                      <wp:extent cx="2138045" cy="11430"/>
                      <wp:effectExtent l="0" t="0" r="33655" b="2667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8045" cy="11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FB3C7" id="Line 9"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5pt,2.1pt" to="223.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"/>
                  </w:pict>
                </mc:Fallback>
              </mc:AlternateContent>
            </w:r>
          </w:p>
          <w:p w14:paraId="65665328" w14:textId="64FB2EDC" w:rsidR="006D595B" w:rsidRPr="00F07A12" w:rsidRDefault="00F1597A" w:rsidP="00B12309">
            <w:pPr>
              <w:widowControl w:val="0"/>
              <w:jc w:val="center"/>
              <w:rPr>
                <w:i/>
                <w:iCs/>
              </w:rPr>
            </w:pPr>
            <w:r w:rsidRPr="00E75B13">
              <w:rPr>
                <w:i/>
                <w:iCs/>
                <w:lang w:val="vi-VN"/>
              </w:rPr>
              <w:t>Hà Nội, ngày</w:t>
            </w:r>
            <w:r w:rsidR="002871DD" w:rsidRPr="00E75B13">
              <w:rPr>
                <w:i/>
                <w:iCs/>
                <w:lang w:val="vi-VN"/>
              </w:rPr>
              <w:t xml:space="preserve"> </w:t>
            </w:r>
            <w:r w:rsidR="00726794" w:rsidRPr="00E75B13">
              <w:rPr>
                <w:i/>
                <w:iCs/>
                <w:lang w:val="vi-VN"/>
              </w:rPr>
              <w:t xml:space="preserve"> </w:t>
            </w:r>
            <w:r w:rsidR="00E22113" w:rsidRPr="001D5843">
              <w:rPr>
                <w:i/>
                <w:iCs/>
                <w:lang w:val="vi-VN"/>
              </w:rPr>
              <w:t xml:space="preserve"> </w:t>
            </w:r>
            <w:r w:rsidR="0089230E" w:rsidRPr="001D5843">
              <w:rPr>
                <w:i/>
                <w:iCs/>
                <w:lang w:val="vi-VN"/>
              </w:rPr>
              <w:t xml:space="preserve"> </w:t>
            </w:r>
            <w:r w:rsidR="00152D32" w:rsidRPr="00E75B13">
              <w:rPr>
                <w:i/>
                <w:iCs/>
                <w:lang w:val="vi-VN"/>
              </w:rPr>
              <w:t xml:space="preserve"> </w:t>
            </w:r>
            <w:r w:rsidR="00690664" w:rsidRPr="001D5843">
              <w:rPr>
                <w:i/>
                <w:iCs/>
                <w:lang w:val="vi-VN"/>
              </w:rPr>
              <w:t xml:space="preserve"> </w:t>
            </w:r>
            <w:r w:rsidR="00152D32" w:rsidRPr="00E75B13">
              <w:rPr>
                <w:i/>
                <w:iCs/>
                <w:lang w:val="vi-VN"/>
              </w:rPr>
              <w:t xml:space="preserve"> </w:t>
            </w:r>
            <w:r w:rsidR="002871DD" w:rsidRPr="00E75B13">
              <w:rPr>
                <w:i/>
                <w:iCs/>
                <w:lang w:val="vi-VN"/>
              </w:rPr>
              <w:t xml:space="preserve"> </w:t>
            </w:r>
            <w:r w:rsidR="006D595B" w:rsidRPr="00E75B13">
              <w:rPr>
                <w:i/>
                <w:iCs/>
                <w:lang w:val="vi-VN"/>
              </w:rPr>
              <w:t>tháng</w:t>
            </w:r>
            <w:r w:rsidR="00A732C1" w:rsidRPr="00E75B13">
              <w:rPr>
                <w:i/>
                <w:iCs/>
                <w:lang w:val="vi-VN"/>
              </w:rPr>
              <w:t xml:space="preserve"> </w:t>
            </w:r>
            <w:r w:rsidR="008B4D0F" w:rsidRPr="001D5843">
              <w:rPr>
                <w:i/>
                <w:iCs/>
                <w:lang w:val="vi-VN"/>
              </w:rPr>
              <w:t xml:space="preserve"> </w:t>
            </w:r>
            <w:r w:rsidR="00E22113" w:rsidRPr="001D5843">
              <w:rPr>
                <w:i/>
                <w:iCs/>
                <w:lang w:val="vi-VN"/>
              </w:rPr>
              <w:t xml:space="preserve"> </w:t>
            </w:r>
            <w:r w:rsidR="0044366B">
              <w:rPr>
                <w:i/>
                <w:iCs/>
                <w:lang w:val="en-GB"/>
              </w:rPr>
              <w:t xml:space="preserve"> </w:t>
            </w:r>
            <w:r w:rsidR="00E22113" w:rsidRPr="001D5843">
              <w:rPr>
                <w:i/>
                <w:iCs/>
                <w:lang w:val="vi-VN"/>
              </w:rPr>
              <w:t xml:space="preserve"> </w:t>
            </w:r>
            <w:r w:rsidR="008B4D0F" w:rsidRPr="001D5843">
              <w:rPr>
                <w:i/>
                <w:iCs/>
                <w:lang w:val="vi-VN"/>
              </w:rPr>
              <w:t xml:space="preserve"> </w:t>
            </w:r>
            <w:r w:rsidR="00C52433" w:rsidRPr="00E75B13">
              <w:rPr>
                <w:i/>
                <w:iCs/>
                <w:lang w:val="vi-VN"/>
              </w:rPr>
              <w:t xml:space="preserve"> </w:t>
            </w:r>
            <w:r w:rsidR="006D595B" w:rsidRPr="00E75B13">
              <w:rPr>
                <w:i/>
                <w:iCs/>
                <w:lang w:val="vi-VN"/>
              </w:rPr>
              <w:t>năm 20</w:t>
            </w:r>
            <w:r w:rsidR="008B4D0F" w:rsidRPr="001D5843">
              <w:rPr>
                <w:i/>
                <w:iCs/>
                <w:lang w:val="vi-VN"/>
              </w:rPr>
              <w:t>2</w:t>
            </w:r>
            <w:r w:rsidR="00F07A12">
              <w:rPr>
                <w:i/>
                <w:iCs/>
              </w:rPr>
              <w:t>6</w:t>
            </w:r>
          </w:p>
        </w:tc>
      </w:tr>
    </w:tbl>
    <w:p w14:paraId="55C53D30" w14:textId="77777777" w:rsidR="0044366B" w:rsidRPr="001B5C47" w:rsidRDefault="0044366B" w:rsidP="00B12309">
      <w:pPr>
        <w:widowControl w:val="0"/>
        <w:rPr>
          <w:b/>
          <w:bCs/>
          <w:vanish/>
          <w:lang w:val="vi-VN"/>
        </w:rPr>
      </w:pPr>
    </w:p>
    <w:p w14:paraId="6C635718" w14:textId="7591A566" w:rsidR="0044366B" w:rsidRDefault="0044366B" w:rsidP="0044366B">
      <w:pPr>
        <w:jc w:val="center"/>
        <w:rPr>
          <w:lang w:val="en-GB"/>
        </w:rPr>
      </w:pPr>
      <w:bookmarkStart w:id="1" w:name="_Hlk488404642"/>
      <w:bookmarkStart w:id="2" w:name="_Hlk165031210"/>
      <w:r w:rsidRPr="001B5C47">
        <w:rPr>
          <w:b/>
          <w:bCs/>
          <w:lang w:val="en-GB"/>
        </w:rPr>
        <w:t>BÁO CÁO</w:t>
      </w:r>
    </w:p>
    <w:p w14:paraId="11E07EF5" w14:textId="398DC5C2" w:rsidR="0044366B" w:rsidRPr="001B5C47" w:rsidRDefault="0044366B" w:rsidP="0044366B">
      <w:pPr>
        <w:jc w:val="center"/>
        <w:rPr>
          <w:b/>
          <w:bCs/>
          <w:lang w:val="en-GB"/>
        </w:rPr>
      </w:pPr>
      <w:r w:rsidRPr="001B5C47">
        <w:rPr>
          <w:b/>
          <w:bCs/>
          <w:lang w:val="en-GB"/>
        </w:rPr>
        <w:t xml:space="preserve">Đánh giá thực trạng quan hệ xã hội có liên quan đến dự thảo Quyết định </w:t>
      </w:r>
      <w:r w:rsidR="006E4C15" w:rsidRPr="006E4C15">
        <w:rPr>
          <w:b/>
          <w:bCs/>
          <w:lang w:val="en-GB"/>
        </w:rPr>
        <w:t>của UBND Thành phố quy định việc quản lý</w:t>
      </w:r>
      <w:r w:rsidR="009F5E36">
        <w:rPr>
          <w:b/>
          <w:bCs/>
          <w:lang w:val="vi-VN"/>
        </w:rPr>
        <w:t xml:space="preserve">, </w:t>
      </w:r>
      <w:r w:rsidR="006E4C15" w:rsidRPr="006E4C15">
        <w:rPr>
          <w:b/>
          <w:bCs/>
          <w:lang w:val="en-GB"/>
        </w:rPr>
        <w:t>sử dụng</w:t>
      </w:r>
      <w:r w:rsidR="009F5E36">
        <w:rPr>
          <w:b/>
          <w:bCs/>
          <w:lang w:val="vi-VN"/>
        </w:rPr>
        <w:t xml:space="preserve"> và</w:t>
      </w:r>
      <w:r w:rsidR="006E4C15" w:rsidRPr="006E4C15">
        <w:rPr>
          <w:b/>
          <w:bCs/>
          <w:lang w:val="en-GB"/>
        </w:rPr>
        <w:t xml:space="preserve"> khai thác tài sản công tại đơn vị sự nghiệp công lập thuộc phạm vi quản lý của thành phố Hà Nội vào mục đích kinh doanh, cho thuê, liên doanh, liên kết</w:t>
      </w:r>
    </w:p>
    <w:p w14:paraId="219019E3" w14:textId="2CE1D683" w:rsidR="0044366B" w:rsidRPr="0044366B" w:rsidRDefault="0044366B" w:rsidP="0044366B">
      <w:pPr>
        <w:jc w:val="center"/>
        <w:rPr>
          <w:sz w:val="12"/>
          <w:lang w:val="en-GB"/>
        </w:rPr>
      </w:pPr>
      <w:r>
        <w:rPr>
          <w:sz w:val="12"/>
          <w:lang w:val="en-GB"/>
        </w:rPr>
        <w:t>________________________________</w:t>
      </w:r>
    </w:p>
    <w:p w14:paraId="7FD50FCC" w14:textId="6C20D4E6" w:rsidR="00C72EDA" w:rsidRDefault="00C72EDA" w:rsidP="00C1554E">
      <w:pPr>
        <w:tabs>
          <w:tab w:val="left" w:pos="560"/>
        </w:tabs>
        <w:spacing w:before="360" w:after="120" w:line="360" w:lineRule="exact"/>
        <w:jc w:val="center"/>
      </w:pPr>
      <w:r>
        <w:t xml:space="preserve">Kính gửi: </w:t>
      </w:r>
      <w:r w:rsidR="00D757D1">
        <w:rPr>
          <w:lang w:val="vi-VN"/>
        </w:rPr>
        <w:t>UBND</w:t>
      </w:r>
      <w:r w:rsidR="0081659D">
        <w:t xml:space="preserve"> thành phố Hà Nội</w:t>
      </w:r>
      <w:r>
        <w:t>.</w:t>
      </w:r>
    </w:p>
    <w:p w14:paraId="7681145A" w14:textId="77777777" w:rsidR="00716F0B" w:rsidRDefault="00716F0B" w:rsidP="0093389A">
      <w:pPr>
        <w:spacing w:before="60" w:line="360" w:lineRule="exact"/>
        <w:ind w:firstLine="720"/>
        <w:jc w:val="both"/>
      </w:pPr>
    </w:p>
    <w:p w14:paraId="2740C79A" w14:textId="41C05E54" w:rsidR="0044366B" w:rsidRDefault="0044366B" w:rsidP="00AA4BB7">
      <w:pPr>
        <w:spacing w:before="120"/>
        <w:ind w:firstLine="720"/>
        <w:jc w:val="both"/>
      </w:pPr>
      <w:r>
        <w:t xml:space="preserve">Thực hiện quy định của </w:t>
      </w:r>
      <w:r w:rsidR="00BA0363">
        <w:t xml:space="preserve">Nghị quyết số 05/2026/NQ-HĐND ngày 11/5/2026 của HĐND thành phố Hà Nội quy định một số nội dung về xây dựng, ban hành văn bản quy phạm pháp luật để tổ chức thi hành Luật Thủ đô; </w:t>
      </w:r>
      <w:r w:rsidR="002A60E4">
        <w:t xml:space="preserve">Sở Tài chính tiến hành đánh giá thực trạng quan hệ xã hội có liên quan đến dự thảo </w:t>
      </w:r>
      <w:r w:rsidR="003C194E">
        <w:rPr>
          <w:lang w:val="en-GB"/>
        </w:rPr>
        <w:t xml:space="preserve">Quyết định của UBND Thành phố quy định việc </w:t>
      </w:r>
      <w:r w:rsidR="00AF5153">
        <w:rPr>
          <w:lang w:val="en-GB"/>
        </w:rPr>
        <w:t>quản lý, sử dụng và khai thác</w:t>
      </w:r>
      <w:r w:rsidR="003C194E">
        <w:rPr>
          <w:lang w:val="en-GB"/>
        </w:rPr>
        <w:t xml:space="preserve"> tài sản công tại đơn vị sự nghiệp công lập thuộc phạm vi quản lý của thành phố Hà Nội vào mục đích kinh doanh, cho thuê, liên doanh, liên kết</w:t>
      </w:r>
      <w:r w:rsidR="002A60E4">
        <w:rPr>
          <w:lang w:val="en-GB"/>
        </w:rPr>
        <w:t>.</w:t>
      </w:r>
    </w:p>
    <w:p w14:paraId="4E2F99B8" w14:textId="48796193" w:rsidR="0044366B" w:rsidRPr="001F0C1C" w:rsidRDefault="00FA7D05" w:rsidP="00AA4BB7">
      <w:pPr>
        <w:spacing w:before="120"/>
        <w:ind w:firstLine="720"/>
        <w:jc w:val="both"/>
        <w:rPr>
          <w:b/>
          <w:bCs/>
        </w:rPr>
      </w:pPr>
      <w:r w:rsidRPr="001F0C1C">
        <w:rPr>
          <w:b/>
          <w:bCs/>
        </w:rPr>
        <w:t>1.</w:t>
      </w:r>
      <w:r w:rsidR="002A60E4" w:rsidRPr="001F0C1C">
        <w:rPr>
          <w:b/>
          <w:bCs/>
        </w:rPr>
        <w:t xml:space="preserve"> Bối cảnh thực hiện đánh giá:</w:t>
      </w:r>
    </w:p>
    <w:p w14:paraId="5EC96C4C" w14:textId="77777777" w:rsidR="009C4BF2" w:rsidRDefault="009C4BF2" w:rsidP="00AA4BB7">
      <w:pPr>
        <w:spacing w:before="120"/>
        <w:ind w:firstLine="720"/>
        <w:jc w:val="both"/>
        <w:rPr>
          <w:spacing w:val="2"/>
        </w:rPr>
      </w:pPr>
      <w:r w:rsidRPr="009C4BF2">
        <w:rPr>
          <w:spacing w:val="2"/>
        </w:rPr>
        <w:t>Quốc hội đã thông qua Luật Thủ đô số 02/2026/QH16 có hiệu lực thi hành kể từ ngày 01/7/2026 (thay thế Luật Thủ đô số 39/2024/QH15). Trong đó, tại khoản 1 Điều 23 Luật Thủ đô giao thẩm quyền cho Ủy ban nhân dân thành phố Hà Nội trong việc ban hành các cơ chế, chính sách khung liên quan đến quản lý, sử dụng, khai thác, vận hành tài sản công, tài sản kết cấu hạ tầng.</w:t>
      </w:r>
    </w:p>
    <w:p w14:paraId="2772B583" w14:textId="06F5437E" w:rsidR="00D166C3" w:rsidRPr="007F440F" w:rsidRDefault="00FA7D05" w:rsidP="00AA4BB7">
      <w:pPr>
        <w:spacing w:before="120"/>
        <w:ind w:firstLine="720"/>
        <w:jc w:val="both"/>
        <w:rPr>
          <w:b/>
          <w:bCs/>
        </w:rPr>
      </w:pPr>
      <w:r w:rsidRPr="007F440F">
        <w:rPr>
          <w:b/>
          <w:bCs/>
        </w:rPr>
        <w:t>2</w:t>
      </w:r>
      <w:r w:rsidR="00D166C3" w:rsidRPr="007F440F">
        <w:rPr>
          <w:b/>
          <w:bCs/>
        </w:rPr>
        <w:t xml:space="preserve"> Thực trạng quan hệ xã hội:</w:t>
      </w:r>
    </w:p>
    <w:p w14:paraId="585C06DB" w14:textId="271D3972" w:rsidR="00D166C3" w:rsidRPr="007F440F" w:rsidRDefault="00FA7D05" w:rsidP="00AA4BB7">
      <w:pPr>
        <w:spacing w:before="120"/>
        <w:ind w:firstLine="720"/>
        <w:jc w:val="both"/>
        <w:rPr>
          <w:b/>
          <w:bCs/>
          <w:i/>
          <w:iCs/>
        </w:rPr>
      </w:pPr>
      <w:r w:rsidRPr="007F440F">
        <w:rPr>
          <w:b/>
          <w:bCs/>
          <w:i/>
          <w:iCs/>
        </w:rPr>
        <w:t>2.</w:t>
      </w:r>
      <w:r w:rsidR="00D166C3" w:rsidRPr="007F440F">
        <w:rPr>
          <w:b/>
          <w:bCs/>
          <w:i/>
          <w:iCs/>
        </w:rPr>
        <w:t xml:space="preserve">1. Thực tế </w:t>
      </w:r>
      <w:r w:rsidR="007431C7" w:rsidRPr="007431C7">
        <w:rPr>
          <w:b/>
          <w:bCs/>
          <w:i/>
          <w:iCs/>
          <w:lang w:val="en-GB"/>
        </w:rPr>
        <w:t>quản lý</w:t>
      </w:r>
      <w:r w:rsidR="007431C7" w:rsidRPr="007431C7">
        <w:rPr>
          <w:b/>
          <w:bCs/>
          <w:i/>
          <w:iCs/>
          <w:lang w:val="vi-VN"/>
        </w:rPr>
        <w:t xml:space="preserve">, </w:t>
      </w:r>
      <w:r w:rsidR="007431C7" w:rsidRPr="007431C7">
        <w:rPr>
          <w:b/>
          <w:bCs/>
          <w:i/>
          <w:iCs/>
          <w:lang w:val="en-GB"/>
        </w:rPr>
        <w:t>sử dụng</w:t>
      </w:r>
      <w:r w:rsidR="007431C7" w:rsidRPr="007431C7">
        <w:rPr>
          <w:b/>
          <w:bCs/>
          <w:i/>
          <w:iCs/>
          <w:lang w:val="vi-VN"/>
        </w:rPr>
        <w:t xml:space="preserve"> và</w:t>
      </w:r>
      <w:r w:rsidR="007431C7" w:rsidRPr="007431C7">
        <w:rPr>
          <w:b/>
          <w:bCs/>
          <w:i/>
          <w:iCs/>
          <w:lang w:val="en-GB"/>
        </w:rPr>
        <w:t xml:space="preserve"> khai thác</w:t>
      </w:r>
      <w:r w:rsidR="007431C7">
        <w:rPr>
          <w:b/>
          <w:bCs/>
          <w:lang w:val="vi-VN"/>
        </w:rPr>
        <w:t xml:space="preserve"> </w:t>
      </w:r>
      <w:r w:rsidR="009C4BF2" w:rsidRPr="009C4BF2">
        <w:rPr>
          <w:b/>
          <w:bCs/>
          <w:i/>
          <w:iCs/>
        </w:rPr>
        <w:t>tài sản công tại đơn vị sự nghiệp công lập thuộc phạm vi quản lý của thành phố Hà Nội vào mục đích kinh doanh, cho thuê, liên doanh, liên kết</w:t>
      </w:r>
      <w:r w:rsidR="00D166C3" w:rsidRPr="007F440F">
        <w:rPr>
          <w:b/>
          <w:bCs/>
          <w:i/>
          <w:iCs/>
        </w:rPr>
        <w:t>:</w:t>
      </w:r>
    </w:p>
    <w:p w14:paraId="66ABCA7E" w14:textId="097D5D73" w:rsidR="00886EA5" w:rsidRDefault="00D166C3" w:rsidP="00AA4BB7">
      <w:pPr>
        <w:tabs>
          <w:tab w:val="left" w:pos="560"/>
        </w:tabs>
        <w:spacing w:before="120"/>
        <w:jc w:val="both"/>
      </w:pPr>
      <w:r>
        <w:tab/>
      </w:r>
      <w:r w:rsidR="009C4BF2">
        <w:tab/>
      </w:r>
      <w:r w:rsidR="009417C7">
        <w:t xml:space="preserve">Trong việc thực hiện </w:t>
      </w:r>
      <w:r w:rsidR="00AF5153">
        <w:t>quản lý, sử dụng và khai thác</w:t>
      </w:r>
      <w:r w:rsidR="009C4BF2" w:rsidRPr="009C4BF2">
        <w:t xml:space="preserve"> tài sản công</w:t>
      </w:r>
      <w:r w:rsidR="009C4BF2">
        <w:t xml:space="preserve">, các </w:t>
      </w:r>
      <w:r w:rsidR="009C4BF2" w:rsidRPr="009C4BF2">
        <w:t>đơn vị sự nghiệp công lậ</w:t>
      </w:r>
      <w:r w:rsidR="009C4BF2">
        <w:t xml:space="preserve">p thuộc phạm vi quản lý của </w:t>
      </w:r>
      <w:r w:rsidR="0021089B">
        <w:t>t</w:t>
      </w:r>
      <w:r w:rsidR="009C4BF2">
        <w:t xml:space="preserve">hành phố </w:t>
      </w:r>
      <w:r w:rsidR="0021089B">
        <w:t xml:space="preserve">Hà Nội </w:t>
      </w:r>
      <w:r w:rsidR="00455D35">
        <w:t xml:space="preserve">đã nghiêm túc triển khai, quán triệt và chấp hành đầy đủ các quy định của pháp luật </w:t>
      </w:r>
      <w:r w:rsidR="00162178">
        <w:t xml:space="preserve">(Nghị định số </w:t>
      </w:r>
      <w:r w:rsidR="009C4BF2">
        <w:t>186</w:t>
      </w:r>
      <w:r w:rsidR="00162178">
        <w:t xml:space="preserve">/2025/NĐ-CP, </w:t>
      </w:r>
      <w:r w:rsidR="009C4BF2">
        <w:t>Nghị quyết số 28/202</w:t>
      </w:r>
      <w:r w:rsidR="00E24345">
        <w:t>4</w:t>
      </w:r>
      <w:r w:rsidR="009C4BF2">
        <w:t xml:space="preserve">/NQ-HĐND </w:t>
      </w:r>
      <w:r w:rsidR="005F3041">
        <w:t>ngày 19/11/2024</w:t>
      </w:r>
      <w:r w:rsidR="00162178">
        <w:t>)</w:t>
      </w:r>
      <w:r w:rsidR="006009A9">
        <w:t>.</w:t>
      </w:r>
      <w:r w:rsidR="00455D35">
        <w:t xml:space="preserve"> </w:t>
      </w:r>
    </w:p>
    <w:p w14:paraId="466C293A" w14:textId="06DE11B1" w:rsidR="00ED0C99" w:rsidRDefault="00ED0C99" w:rsidP="00AA4BB7">
      <w:pPr>
        <w:spacing w:before="120"/>
        <w:ind w:firstLine="720"/>
        <w:jc w:val="both"/>
      </w:pPr>
      <w:r>
        <w:t>Nghị quyết số 28/202</w:t>
      </w:r>
      <w:r w:rsidR="00E24345">
        <w:t>4</w:t>
      </w:r>
      <w:r>
        <w:t>/NQ-HĐND ngày 19/11/2024 của HĐND Thành phố q</w:t>
      </w:r>
      <w:r w:rsidRPr="00ED0C99">
        <w:t>uy định việc sử dụng tài sản công tại đơn vị sự nghiệp công lập thuộc phạm vi quản lý của thành phố vào mục đích kinh doanh, cho thuê, liên doanh, liên kết</w:t>
      </w:r>
      <w:r w:rsidR="005A45E7">
        <w:t xml:space="preserve"> </w:t>
      </w:r>
      <w:r>
        <w:t xml:space="preserve">đã quy định các nguyên tắc, điều kiện để sử dụng tài sản công vào mục đích kinh doanh, cho thuê, liên doanh, liên kết; trình tự, thủ tục lập Đề án sử dụng tài sản công vào mục đích kinh doanh, cho thuê, liên doanh, liên kết; </w:t>
      </w:r>
      <w:r w:rsidR="00053E0A">
        <w:t xml:space="preserve">phân cấp thẩm quyền cho </w:t>
      </w:r>
      <w:r w:rsidR="006615B9">
        <w:t xml:space="preserve">người đứng đầu </w:t>
      </w:r>
      <w:r w:rsidR="00053E0A">
        <w:t xml:space="preserve">đơn vị sự nghiệp công lập </w:t>
      </w:r>
      <w:r w:rsidR="00B61ADF">
        <w:t xml:space="preserve">(hoặc </w:t>
      </w:r>
      <w:r w:rsidR="00B61ADF" w:rsidRPr="00B61ADF">
        <w:t xml:space="preserve">Hội đồng quản lý đơn </w:t>
      </w:r>
      <w:r w:rsidR="00B61ADF" w:rsidRPr="00B61ADF">
        <w:lastRenderedPageBreak/>
        <w:t>vị sự nghiệp công</w:t>
      </w:r>
      <w:r w:rsidR="00B61ADF">
        <w:t xml:space="preserve"> lập) </w:t>
      </w:r>
      <w:r w:rsidR="00CB61D9" w:rsidRPr="00CB61D9">
        <w:t>quyết định Đề án sử dụng tài sản công tại đơn vị mình vào mục đích kinh doanh, cho thuê, liên doanh, liên kết</w:t>
      </w:r>
      <w:r w:rsidR="006615B9">
        <w:t xml:space="preserve">; </w:t>
      </w:r>
      <w:r>
        <w:t>về cơ chế tài chính và các biện pháp cần thiết và trách nhiệm của các cơ quan, đơn vị, cá nhân liên quan trong việc bảo vệ, giữ gìn, tu bổ tài sản công trong quá trình sử dụng tài sản công vào mục đích kinh doanh, cho thuê, liên doanh, liên kết.</w:t>
      </w:r>
    </w:p>
    <w:p w14:paraId="7F3844DA" w14:textId="2EB386E6" w:rsidR="00ED0C99" w:rsidRDefault="00ED0C99" w:rsidP="00AA4BB7">
      <w:pPr>
        <w:spacing w:before="120"/>
        <w:ind w:firstLine="720"/>
        <w:jc w:val="both"/>
      </w:pPr>
      <w:r>
        <w:t>Tuy nhiên t</w:t>
      </w:r>
      <w:r w:rsidRPr="00F90A4A">
        <w:t xml:space="preserve">hực tế triển khai việc sử dụng tài sản công tại đơn vị sự nghiệp công lập vào mục đích kinh doanh, cho thuê, liên doanh, liên kết trong thời gian qua của Thành phố </w:t>
      </w:r>
      <w:r w:rsidR="0029717E">
        <w:t>còn lúng túng, đa</w:t>
      </w:r>
      <w:r w:rsidRPr="00F90A4A">
        <w:t xml:space="preserve"> số </w:t>
      </w:r>
      <w:r w:rsidR="00FB75DD">
        <w:t>c</w:t>
      </w:r>
      <w:r w:rsidR="00FB75DD" w:rsidRPr="00FB75DD">
        <w:t>ác đơn vị sự nghiệp công lập còn lúng túng trong việc phân định việc sử dụng tài sản công để kinh doanh, cho thuê, liên doanh, liên kết (phải lập Đề án) với việc sử dụng, khai thác tài sản công phục vụ hoạt động hỗ trợ cho việc thực hiện chức năng, nhiệm vụ của đơn vị (không phải lập Đề án)</w:t>
      </w:r>
      <w:r w:rsidR="00FB75DD">
        <w:t>.</w:t>
      </w:r>
    </w:p>
    <w:p w14:paraId="4E0EC5F7" w14:textId="1B029459" w:rsidR="00351446" w:rsidRPr="00722236" w:rsidRDefault="00455D35" w:rsidP="00AA4BB7">
      <w:pPr>
        <w:tabs>
          <w:tab w:val="left" w:pos="560"/>
        </w:tabs>
        <w:spacing w:before="120"/>
        <w:jc w:val="both"/>
        <w:rPr>
          <w:b/>
          <w:bCs/>
          <w:i/>
          <w:iCs/>
        </w:rPr>
      </w:pPr>
      <w:r>
        <w:tab/>
      </w:r>
      <w:r w:rsidR="008C7692">
        <w:tab/>
      </w:r>
      <w:r w:rsidR="00FA7D05" w:rsidRPr="00722236">
        <w:rPr>
          <w:b/>
          <w:bCs/>
          <w:i/>
          <w:iCs/>
        </w:rPr>
        <w:t>2.</w:t>
      </w:r>
      <w:r w:rsidR="007D52CB" w:rsidRPr="00722236">
        <w:rPr>
          <w:b/>
          <w:bCs/>
          <w:i/>
          <w:iCs/>
        </w:rPr>
        <w:t>2</w:t>
      </w:r>
      <w:r w:rsidR="00873A06" w:rsidRPr="00722236">
        <w:rPr>
          <w:b/>
          <w:bCs/>
          <w:i/>
          <w:iCs/>
        </w:rPr>
        <w:t>.</w:t>
      </w:r>
      <w:r w:rsidR="007D52CB" w:rsidRPr="00722236">
        <w:rPr>
          <w:b/>
          <w:bCs/>
          <w:i/>
          <w:iCs/>
        </w:rPr>
        <w:t xml:space="preserve"> </w:t>
      </w:r>
      <w:r w:rsidR="003A4AE4" w:rsidRPr="00722236">
        <w:rPr>
          <w:b/>
          <w:bCs/>
          <w:i/>
          <w:iCs/>
        </w:rPr>
        <w:t>Lý do cần có quy định của pháp luật để điều chỉnh quan hệ xã hội</w:t>
      </w:r>
      <w:r w:rsidR="00722236">
        <w:rPr>
          <w:b/>
          <w:bCs/>
          <w:i/>
          <w:iCs/>
        </w:rPr>
        <w:t>:</w:t>
      </w:r>
    </w:p>
    <w:p w14:paraId="70A013D7" w14:textId="2BE96B20" w:rsidR="00ED0C99" w:rsidRPr="000F20C8" w:rsidRDefault="00ED0C99" w:rsidP="00AA4BB7">
      <w:pPr>
        <w:keepNext/>
        <w:spacing w:before="120"/>
        <w:ind w:firstLine="720"/>
        <w:jc w:val="both"/>
      </w:pPr>
      <w:r w:rsidRPr="000F20C8">
        <w:t xml:space="preserve">- Ngày 23/4/2026, Quốc hội Khóa XVI đã thông qua Luật Thủ đô số 02/2026/QH16; Luật có hiệu lực thi hành từ ngày 01/7/2026; trong đó khoản 1 Điều 23 Luật Thủ đô số 02/2026/QH16 quy định: </w:t>
      </w:r>
    </w:p>
    <w:p w14:paraId="482600E3" w14:textId="77777777" w:rsidR="00ED0C99" w:rsidRPr="000F20C8" w:rsidRDefault="00ED0C99" w:rsidP="00AA4BB7">
      <w:pPr>
        <w:keepNext/>
        <w:spacing w:before="120"/>
        <w:ind w:firstLine="720"/>
        <w:jc w:val="both"/>
      </w:pPr>
      <w:r w:rsidRPr="000F20C8">
        <w:t>“</w:t>
      </w:r>
      <w:r w:rsidRPr="000F20C8">
        <w:rPr>
          <w:i/>
          <w:iCs/>
        </w:rPr>
        <w:t>Điều 23. Quản lý, sử dụng, khai thác tài sản công, tài sản kết cấu hạ tầng</w:t>
      </w:r>
    </w:p>
    <w:p w14:paraId="74FCEB7D" w14:textId="77777777" w:rsidR="00ED0C99" w:rsidRPr="000F20C8" w:rsidRDefault="00ED0C99" w:rsidP="00AA4BB7">
      <w:pPr>
        <w:keepNext/>
        <w:spacing w:before="120"/>
        <w:ind w:firstLine="720"/>
        <w:jc w:val="both"/>
        <w:rPr>
          <w:i/>
          <w:iCs/>
        </w:rPr>
      </w:pPr>
      <w:r w:rsidRPr="000F20C8">
        <w:rPr>
          <w:i/>
          <w:iCs/>
          <w:spacing w:val="2"/>
        </w:rPr>
        <w:t>1. Trong phạm vi quản lý của Thành phố, Ủy ban nhân dân Thành phố quy định</w:t>
      </w:r>
      <w:r w:rsidRPr="000F20C8">
        <w:rPr>
          <w:i/>
          <w:iCs/>
        </w:rPr>
        <w:t xml:space="preserve">: </w:t>
      </w:r>
    </w:p>
    <w:p w14:paraId="3B0F3E5C" w14:textId="4BDBE415" w:rsidR="00DC5FE4" w:rsidRDefault="00ED0C99" w:rsidP="00AA4BB7">
      <w:pPr>
        <w:tabs>
          <w:tab w:val="left" w:pos="1080"/>
        </w:tabs>
        <w:spacing w:before="120"/>
        <w:ind w:firstLine="709"/>
        <w:jc w:val="both"/>
      </w:pPr>
      <w:r w:rsidRPr="000F20C8">
        <w:rPr>
          <w:i/>
          <w:iCs/>
        </w:rPr>
        <w:t>a) Quản lý, sử dụng, vận hành, khai thác tài sản công tại đơn vị sự nghiệp công lập vào mục đích kinh doanh, cho thuê, liên doanh, liên kết hoặc phương thức khác;</w:t>
      </w:r>
    </w:p>
    <w:p w14:paraId="54AB1E47" w14:textId="77777777" w:rsidR="00ED0C99" w:rsidRPr="000F20C8" w:rsidRDefault="00ED0C99" w:rsidP="00AA4BB7">
      <w:pPr>
        <w:pStyle w:val="BodyText"/>
        <w:keepNext/>
        <w:spacing w:before="120"/>
        <w:ind w:firstLine="720"/>
        <w:rPr>
          <w:sz w:val="28"/>
        </w:rPr>
      </w:pPr>
      <w:r w:rsidRPr="000F20C8">
        <w:rPr>
          <w:sz w:val="28"/>
        </w:rPr>
        <w:t xml:space="preserve">- Theo quy định tại khoản 2 Điều 53 Luật Ban hành văn bản quy phạm pháp luật số 64/2025/QH15 quy định: </w:t>
      </w:r>
      <w:r w:rsidRPr="000F20C8">
        <w:rPr>
          <w:i/>
          <w:iCs/>
          <w:sz w:val="28"/>
        </w:rPr>
        <w:t>“2. Văn bản quy định chi tiết phải được ban hành để có hiệu lực cùng thời điểm có hiệu lực của văn bản giao quy định chi tiết hoặc thời điểm có hiệu lực của nội dung được giao quy định chi tiết”</w:t>
      </w:r>
      <w:r w:rsidRPr="000F20C8">
        <w:rPr>
          <w:sz w:val="28"/>
        </w:rPr>
        <w:t>.</w:t>
      </w:r>
    </w:p>
    <w:p w14:paraId="43B57F81" w14:textId="77777777" w:rsidR="00ED0C99" w:rsidRPr="000F20C8" w:rsidRDefault="00ED0C99" w:rsidP="00AA4BB7">
      <w:pPr>
        <w:pStyle w:val="BodyText"/>
        <w:keepNext/>
        <w:spacing w:before="120"/>
        <w:ind w:firstLine="720"/>
        <w:rPr>
          <w:sz w:val="28"/>
        </w:rPr>
      </w:pPr>
      <w:r w:rsidRPr="000F20C8">
        <w:rPr>
          <w:sz w:val="28"/>
        </w:rPr>
        <w:t xml:space="preserve">- Khoản 1 Điều 35 Luật Thủ đô số 02/2026/QH16 quy định: </w:t>
      </w:r>
      <w:r w:rsidRPr="000F20C8">
        <w:rPr>
          <w:i/>
          <w:iCs/>
          <w:sz w:val="28"/>
        </w:rPr>
        <w:t>“1. Luật này có hiệu lực thi hành từ ngày 01 tháng 7 năm 2026, trừ trường h</w:t>
      </w:r>
      <w:r>
        <w:rPr>
          <w:i/>
          <w:iCs/>
          <w:sz w:val="28"/>
        </w:rPr>
        <w:t>ợ</w:t>
      </w:r>
      <w:r w:rsidRPr="000F20C8">
        <w:rPr>
          <w:i/>
          <w:iCs/>
          <w:sz w:val="28"/>
        </w:rPr>
        <w:t>p quy định tại khoản 2 Điều này ”</w:t>
      </w:r>
      <w:r w:rsidRPr="000F20C8">
        <w:rPr>
          <w:sz w:val="28"/>
        </w:rPr>
        <w:t xml:space="preserve">. </w:t>
      </w:r>
    </w:p>
    <w:p w14:paraId="4DC9E035" w14:textId="440EB14A" w:rsidR="00ED0C99" w:rsidRPr="00ED27DA" w:rsidRDefault="00C42C2C" w:rsidP="00AA4BB7">
      <w:pPr>
        <w:tabs>
          <w:tab w:val="left" w:pos="1080"/>
        </w:tabs>
        <w:spacing w:before="120"/>
        <w:ind w:firstLine="709"/>
        <w:jc w:val="both"/>
        <w:rPr>
          <w:lang w:val="en-GB"/>
        </w:rPr>
      </w:pPr>
      <w:r w:rsidRPr="00ED27DA">
        <w:t>Như vậy, cần sớm xây dựng,</w:t>
      </w:r>
      <w:r w:rsidR="00F632C2" w:rsidRPr="00ED27DA">
        <w:t xml:space="preserve"> </w:t>
      </w:r>
      <w:r w:rsidRPr="00ED27DA">
        <w:t>ban hành Quyết định của UBND Thành phố để cụ thể hóa quy định tại điểm a khoản 1 Điều 23 Luật Thủ đô số 02/2026/QH16 nhằm bảo đảm tính kịp thời, đồng bộ và hiệu lực thi hành của Luật và yêu cầu tại Luật Ban hành văn bản quy phạm pháp luật số 64/2025/QH15.</w:t>
      </w:r>
    </w:p>
    <w:p w14:paraId="2B66C24C" w14:textId="29D01F71" w:rsidR="00DC5FE4" w:rsidRPr="00722236" w:rsidRDefault="00FA7D05" w:rsidP="00AA4BB7">
      <w:pPr>
        <w:spacing w:before="120"/>
        <w:ind w:firstLine="720"/>
        <w:jc w:val="both"/>
        <w:rPr>
          <w:b/>
          <w:bCs/>
          <w:i/>
          <w:iCs/>
        </w:rPr>
      </w:pPr>
      <w:r w:rsidRPr="00722236">
        <w:rPr>
          <w:b/>
          <w:bCs/>
          <w:i/>
          <w:iCs/>
        </w:rPr>
        <w:t>2.</w:t>
      </w:r>
      <w:r w:rsidR="00DC5FE4" w:rsidRPr="00722236">
        <w:rPr>
          <w:b/>
          <w:bCs/>
          <w:i/>
          <w:iCs/>
        </w:rPr>
        <w:t>3. Thẩm quyền ban hành văn bản quy phạm pháp luật để điều chỉnh quan hệ xã hội:</w:t>
      </w:r>
    </w:p>
    <w:p w14:paraId="51C8730C" w14:textId="2657B2B8" w:rsidR="00DC5FE4" w:rsidRDefault="00DC5FE4" w:rsidP="00AA4BB7">
      <w:pPr>
        <w:spacing w:before="120"/>
        <w:ind w:firstLine="720"/>
        <w:jc w:val="both"/>
      </w:pPr>
      <w:r>
        <w:t xml:space="preserve">Căn cứ quy định tại </w:t>
      </w:r>
      <w:r w:rsidR="00C42C2C">
        <w:t xml:space="preserve">khoản 1 Điều 23 </w:t>
      </w:r>
      <w:r w:rsidR="00C42C2C" w:rsidRPr="000F20C8">
        <w:t>Luật Thủ đô số 02/2026/QH16</w:t>
      </w:r>
      <w:r w:rsidR="00C42C2C">
        <w:t xml:space="preserve">, thẩm quyền </w:t>
      </w:r>
      <w:r w:rsidR="00E405B4">
        <w:t>ban hành văn bản</w:t>
      </w:r>
      <w:r w:rsidR="00C42C2C">
        <w:t xml:space="preserve"> là UBND Thành phố.</w:t>
      </w:r>
    </w:p>
    <w:p w14:paraId="488A4FE3" w14:textId="34A7401D" w:rsidR="00FA7D05" w:rsidRDefault="00FA7D05" w:rsidP="00AA4BB7">
      <w:pPr>
        <w:spacing w:before="120"/>
        <w:ind w:firstLine="720"/>
        <w:jc w:val="both"/>
      </w:pPr>
      <w:r>
        <w:rPr>
          <w:lang w:val="en-GB"/>
        </w:rPr>
        <w:t xml:space="preserve">Trên đây là báo cáo </w:t>
      </w:r>
      <w:r w:rsidR="00FB75DD">
        <w:rPr>
          <w:lang w:val="en-GB"/>
        </w:rPr>
        <w:t>đ</w:t>
      </w:r>
      <w:r>
        <w:rPr>
          <w:lang w:val="en-GB"/>
        </w:rPr>
        <w:t xml:space="preserve">ánh giá </w:t>
      </w:r>
      <w:r w:rsidRPr="00FA7D05">
        <w:rPr>
          <w:lang w:val="en-GB"/>
        </w:rPr>
        <w:t xml:space="preserve">thực trạng quan hệ xã hội có liên quan đến dự thảo </w:t>
      </w:r>
      <w:r w:rsidR="003C194E">
        <w:rPr>
          <w:lang w:val="en-GB"/>
        </w:rPr>
        <w:t xml:space="preserve">Quyết định của UBND Thành phố </w:t>
      </w:r>
      <w:r w:rsidR="00096821" w:rsidRPr="00096821">
        <w:rPr>
          <w:lang w:val="en-GB"/>
        </w:rPr>
        <w:t xml:space="preserve">quy định việc </w:t>
      </w:r>
      <w:r w:rsidR="00AF5153">
        <w:rPr>
          <w:lang w:val="en-GB"/>
        </w:rPr>
        <w:t xml:space="preserve">quản lý, sử dụng và khai </w:t>
      </w:r>
      <w:r w:rsidR="00AF5153">
        <w:rPr>
          <w:lang w:val="en-GB"/>
        </w:rPr>
        <w:lastRenderedPageBreak/>
        <w:t>thác</w:t>
      </w:r>
      <w:r w:rsidR="00096821" w:rsidRPr="00096821">
        <w:rPr>
          <w:lang w:val="en-GB"/>
        </w:rPr>
        <w:t xml:space="preserve"> tài sản công tại đơn vị sự nghiệp công lập thuộc phạm vi quản lý của thành phố Hà Nội vào mục đích kinh doanh, cho thuê, liên doanh, liên kết</w:t>
      </w:r>
      <w:r w:rsidR="00096821">
        <w:rPr>
          <w:lang w:val="en-GB"/>
        </w:rPr>
        <w:t>.</w:t>
      </w:r>
    </w:p>
    <w:p w14:paraId="020CB83E" w14:textId="68BA0A17" w:rsidR="00764A6B" w:rsidRDefault="00FA7D05" w:rsidP="00AA4BB7">
      <w:pPr>
        <w:spacing w:before="120" w:after="240"/>
        <w:ind w:firstLine="567"/>
        <w:jc w:val="both"/>
        <w:rPr>
          <w:lang w:val="vi-VN"/>
        </w:rPr>
      </w:pPr>
      <w:r>
        <w:tab/>
      </w:r>
      <w:r w:rsidR="00595DF6">
        <w:t>T</w:t>
      </w:r>
      <w:r w:rsidR="00764A6B" w:rsidRPr="001D5843">
        <w:t>rân trọng./.</w:t>
      </w:r>
    </w:p>
    <w:tbl>
      <w:tblPr>
        <w:tblW w:w="4999" w:type="pct"/>
        <w:tblLook w:val="01E0" w:firstRow="1" w:lastRow="1" w:firstColumn="1" w:lastColumn="1" w:noHBand="0" w:noVBand="0"/>
      </w:tblPr>
      <w:tblGrid>
        <w:gridCol w:w="4398"/>
        <w:gridCol w:w="4674"/>
      </w:tblGrid>
      <w:tr w:rsidR="00224EDE" w:rsidRPr="004808D0" w14:paraId="0230AADD" w14:textId="77777777" w:rsidTr="00224EDE">
        <w:trPr>
          <w:trHeight w:val="1757"/>
        </w:trPr>
        <w:tc>
          <w:tcPr>
            <w:tcW w:w="2424" w:type="pct"/>
          </w:tcPr>
          <w:bookmarkEnd w:id="1"/>
          <w:bookmarkEnd w:id="2"/>
          <w:p w14:paraId="34809E2B" w14:textId="77777777" w:rsidR="00224EDE" w:rsidRPr="001D5843" w:rsidRDefault="00224EDE" w:rsidP="00911AC7">
            <w:pPr>
              <w:jc w:val="both"/>
              <w:rPr>
                <w:b/>
                <w:i/>
                <w:sz w:val="22"/>
                <w:szCs w:val="22"/>
                <w:lang w:val="vi-VN"/>
              </w:rPr>
            </w:pPr>
            <w:r w:rsidRPr="001D5843">
              <w:rPr>
                <w:b/>
                <w:i/>
                <w:sz w:val="22"/>
                <w:szCs w:val="22"/>
                <w:lang w:val="vi-VN"/>
              </w:rPr>
              <w:t>Nơi nhận:</w:t>
            </w:r>
          </w:p>
          <w:p w14:paraId="5069B520" w14:textId="77777777" w:rsidR="00E02447" w:rsidRPr="001D5843" w:rsidRDefault="00E02447" w:rsidP="00E02447">
            <w:pPr>
              <w:jc w:val="both"/>
              <w:rPr>
                <w:sz w:val="22"/>
                <w:szCs w:val="22"/>
                <w:lang w:val="vi-VN"/>
              </w:rPr>
            </w:pPr>
            <w:r w:rsidRPr="001D5843">
              <w:rPr>
                <w:sz w:val="22"/>
                <w:szCs w:val="22"/>
                <w:lang w:val="vi-VN"/>
              </w:rPr>
              <w:t>- Như trên;</w:t>
            </w:r>
          </w:p>
          <w:p w14:paraId="48ED6629" w14:textId="77777777" w:rsidR="00E02447" w:rsidRPr="001D5843" w:rsidRDefault="00E02447" w:rsidP="00E02447">
            <w:pPr>
              <w:jc w:val="both"/>
              <w:rPr>
                <w:sz w:val="22"/>
                <w:szCs w:val="22"/>
                <w:lang w:val="vi-VN"/>
              </w:rPr>
            </w:pPr>
            <w:r w:rsidRPr="001D5843">
              <w:rPr>
                <w:sz w:val="22"/>
                <w:szCs w:val="22"/>
                <w:lang w:val="vi-VN"/>
              </w:rPr>
              <w:t>- Ban Giám đốc Sở;</w:t>
            </w:r>
          </w:p>
          <w:p w14:paraId="5274FCF1" w14:textId="77777777" w:rsidR="00E02447" w:rsidRPr="00527340" w:rsidRDefault="00E02447" w:rsidP="00E02447">
            <w:pPr>
              <w:jc w:val="both"/>
              <w:rPr>
                <w:sz w:val="22"/>
                <w:szCs w:val="22"/>
              </w:rPr>
            </w:pPr>
            <w:r w:rsidRPr="00527340">
              <w:rPr>
                <w:sz w:val="22"/>
                <w:szCs w:val="22"/>
              </w:rPr>
              <w:t>- Lưu: VT, QLCS.</w:t>
            </w:r>
          </w:p>
          <w:p w14:paraId="26BAD6A8" w14:textId="61051B19" w:rsidR="00224EDE" w:rsidRPr="004808D0" w:rsidRDefault="00224EDE" w:rsidP="00A61AF6">
            <w:pPr>
              <w:rPr>
                <w:sz w:val="22"/>
                <w:szCs w:val="22"/>
              </w:rPr>
            </w:pPr>
            <w:r>
              <w:rPr>
                <w:sz w:val="22"/>
                <w:szCs w:val="22"/>
              </w:rPr>
              <w:t xml:space="preserve">    </w:t>
            </w:r>
          </w:p>
        </w:tc>
        <w:tc>
          <w:tcPr>
            <w:tcW w:w="2576" w:type="pct"/>
          </w:tcPr>
          <w:p w14:paraId="1C0339AF" w14:textId="37F54C3F" w:rsidR="00224EDE" w:rsidRDefault="00224EDE" w:rsidP="004543E8">
            <w:pPr>
              <w:jc w:val="center"/>
              <w:rPr>
                <w:b/>
                <w:sz w:val="26"/>
                <w:szCs w:val="26"/>
              </w:rPr>
            </w:pPr>
            <w:r w:rsidRPr="004808D0">
              <w:rPr>
                <w:b/>
                <w:sz w:val="26"/>
                <w:szCs w:val="26"/>
              </w:rPr>
              <w:t>GIÁM ĐỐC</w:t>
            </w:r>
          </w:p>
          <w:p w14:paraId="2639FBAE" w14:textId="77777777" w:rsidR="00224EDE" w:rsidRPr="004808D0" w:rsidRDefault="00224EDE" w:rsidP="00D92147">
            <w:pPr>
              <w:spacing w:before="60"/>
              <w:jc w:val="center"/>
              <w:rPr>
                <w:b/>
              </w:rPr>
            </w:pPr>
          </w:p>
          <w:p w14:paraId="54AC221C" w14:textId="77777777" w:rsidR="00224EDE" w:rsidRDefault="00224EDE" w:rsidP="00D92147">
            <w:pPr>
              <w:spacing w:before="60"/>
              <w:jc w:val="center"/>
            </w:pPr>
          </w:p>
          <w:p w14:paraId="6AA5810F" w14:textId="77777777" w:rsidR="00224EDE" w:rsidRPr="004808D0" w:rsidRDefault="00224EDE" w:rsidP="00D92147">
            <w:pPr>
              <w:spacing w:before="60"/>
              <w:jc w:val="center"/>
            </w:pPr>
          </w:p>
          <w:p w14:paraId="6A550413" w14:textId="77777777" w:rsidR="00224EDE" w:rsidRPr="004808D0" w:rsidRDefault="00224EDE" w:rsidP="00D92147">
            <w:pPr>
              <w:spacing w:before="60"/>
              <w:rPr>
                <w:b/>
              </w:rPr>
            </w:pPr>
          </w:p>
          <w:p w14:paraId="5A8A2EC2" w14:textId="3A043968" w:rsidR="00224EDE" w:rsidRPr="004808D0" w:rsidRDefault="001E312B" w:rsidP="00911AC7">
            <w:pPr>
              <w:jc w:val="center"/>
              <w:rPr>
                <w:b/>
              </w:rPr>
            </w:pPr>
            <w:r>
              <w:rPr>
                <w:b/>
              </w:rPr>
              <w:t>Nguyễn Ngọc Tú</w:t>
            </w:r>
          </w:p>
        </w:tc>
      </w:tr>
    </w:tbl>
    <w:p w14:paraId="6AEB9DFF" w14:textId="77777777" w:rsidR="00DD7D80" w:rsidRDefault="00DD7D80" w:rsidP="00C051E2">
      <w:pPr>
        <w:spacing w:before="60" w:after="60"/>
        <w:jc w:val="both"/>
        <w:sectPr w:rsidR="00DD7D80" w:rsidSect="00B9755F">
          <w:headerReference w:type="default" r:id="rId8"/>
          <w:pgSz w:w="11909" w:h="16834" w:code="9"/>
          <w:pgMar w:top="1134" w:right="1134" w:bottom="1134" w:left="1701" w:header="454" w:footer="0" w:gutter="0"/>
          <w:cols w:space="720"/>
          <w:titlePg/>
          <w:docGrid w:linePitch="381"/>
        </w:sectPr>
      </w:pPr>
    </w:p>
    <w:p w14:paraId="2017805B" w14:textId="17A68652" w:rsidR="006E17B4" w:rsidRPr="00CF205B" w:rsidRDefault="00DD7D80" w:rsidP="001B5C47">
      <w:pPr>
        <w:spacing w:before="60" w:after="60"/>
        <w:jc w:val="center"/>
        <w:rPr>
          <w:b/>
          <w:bCs/>
        </w:rPr>
      </w:pPr>
      <w:r w:rsidRPr="00CF205B">
        <w:rPr>
          <w:b/>
          <w:bCs/>
        </w:rPr>
        <w:lastRenderedPageBreak/>
        <w:t>Phụ lục</w:t>
      </w:r>
    </w:p>
    <w:p w14:paraId="6A7BB334" w14:textId="774E06DE" w:rsidR="00DD7D80" w:rsidRPr="00D36F21" w:rsidRDefault="00D36F21" w:rsidP="007C0B78">
      <w:pPr>
        <w:spacing w:before="120" w:after="60"/>
        <w:jc w:val="center"/>
        <w:rPr>
          <w:i/>
          <w:iCs/>
        </w:rPr>
      </w:pPr>
      <w:r w:rsidRPr="00D36F21">
        <w:rPr>
          <w:i/>
          <w:iCs/>
        </w:rPr>
        <w:t>(</w:t>
      </w:r>
      <w:r w:rsidR="00DD7D80" w:rsidRPr="00D36F21">
        <w:rPr>
          <w:i/>
          <w:iCs/>
        </w:rPr>
        <w:t xml:space="preserve">Kèm theo Báo cáo số    </w:t>
      </w:r>
      <w:r w:rsidR="00FE47DC">
        <w:rPr>
          <w:i/>
          <w:iCs/>
        </w:rPr>
        <w:t xml:space="preserve"> </w:t>
      </w:r>
      <w:r w:rsidR="00DD7D80" w:rsidRPr="00D36F21">
        <w:rPr>
          <w:i/>
          <w:iCs/>
        </w:rPr>
        <w:t xml:space="preserve">   </w:t>
      </w:r>
      <w:r w:rsidR="00E7094F">
        <w:rPr>
          <w:i/>
          <w:iCs/>
          <w:lang w:val="vi-VN"/>
        </w:rPr>
        <w:t xml:space="preserve"> </w:t>
      </w:r>
      <w:r w:rsidR="00DD7D80" w:rsidRPr="00D36F21">
        <w:rPr>
          <w:i/>
          <w:iCs/>
        </w:rPr>
        <w:t xml:space="preserve">   /BC-STC ngày  </w:t>
      </w:r>
      <w:r w:rsidR="00FE47DC">
        <w:rPr>
          <w:i/>
          <w:iCs/>
        </w:rPr>
        <w:t xml:space="preserve"> </w:t>
      </w:r>
      <w:r w:rsidR="00E7094F">
        <w:rPr>
          <w:i/>
          <w:iCs/>
          <w:lang w:val="vi-VN"/>
        </w:rPr>
        <w:t xml:space="preserve"> </w:t>
      </w:r>
      <w:r w:rsidR="00DD7D80" w:rsidRPr="00D36F21">
        <w:rPr>
          <w:i/>
          <w:iCs/>
        </w:rPr>
        <w:t xml:space="preserve">   /</w:t>
      </w:r>
      <w:r w:rsidR="00E7094F">
        <w:rPr>
          <w:i/>
          <w:iCs/>
          <w:lang w:val="vi-VN"/>
        </w:rPr>
        <w:t xml:space="preserve">   </w:t>
      </w:r>
      <w:r w:rsidR="00DD7D80" w:rsidRPr="00D36F21">
        <w:rPr>
          <w:i/>
          <w:iCs/>
        </w:rPr>
        <w:t>/2026 của Sở Tài chính</w:t>
      </w:r>
      <w:r w:rsidRPr="00D36F21">
        <w:rPr>
          <w:i/>
          <w:iCs/>
        </w:rPr>
        <w:t>)</w:t>
      </w:r>
    </w:p>
    <w:p w14:paraId="17427F87" w14:textId="6D232466" w:rsidR="00DD7D80" w:rsidRDefault="00DD7D80" w:rsidP="00C051E2">
      <w:pPr>
        <w:spacing w:before="60" w:after="60"/>
        <w:jc w:val="both"/>
      </w:pPr>
    </w:p>
    <w:p w14:paraId="78384C65" w14:textId="386A36A7" w:rsidR="00DD7D80" w:rsidRPr="001B5C47" w:rsidRDefault="00DD7D80" w:rsidP="00CF205B">
      <w:pPr>
        <w:spacing w:before="60" w:after="60"/>
        <w:ind w:firstLine="720"/>
        <w:jc w:val="both"/>
        <w:rPr>
          <w:b/>
          <w:bCs/>
        </w:rPr>
      </w:pPr>
      <w:r w:rsidRPr="001B5C47">
        <w:rPr>
          <w:b/>
          <w:bCs/>
        </w:rPr>
        <w:t>1. Chủ trương, đường lối của Đảng có liên quan đến dự thảo Quyết định.</w:t>
      </w:r>
    </w:p>
    <w:p w14:paraId="5DBF639B" w14:textId="125D2154" w:rsidR="00DD7D80" w:rsidRDefault="00DD7D80" w:rsidP="00C051E2">
      <w:pPr>
        <w:spacing w:before="60" w:after="60"/>
        <w:jc w:val="both"/>
      </w:pPr>
    </w:p>
    <w:tbl>
      <w:tblPr>
        <w:tblStyle w:val="TableGrid"/>
        <w:tblW w:w="14029" w:type="dxa"/>
        <w:tblLook w:val="04A0" w:firstRow="1" w:lastRow="0" w:firstColumn="1" w:lastColumn="0" w:noHBand="0" w:noVBand="1"/>
      </w:tblPr>
      <w:tblGrid>
        <w:gridCol w:w="4957"/>
        <w:gridCol w:w="4961"/>
        <w:gridCol w:w="1984"/>
        <w:gridCol w:w="2127"/>
      </w:tblGrid>
      <w:tr w:rsidR="00DD7D80" w14:paraId="42B6155B" w14:textId="77777777" w:rsidTr="00860FE5">
        <w:tc>
          <w:tcPr>
            <w:tcW w:w="4957" w:type="dxa"/>
          </w:tcPr>
          <w:p w14:paraId="23BEA308" w14:textId="77777777" w:rsidR="00DD7D80" w:rsidRDefault="00DD7D80" w:rsidP="00DD7D80">
            <w:pPr>
              <w:spacing w:before="60" w:after="60"/>
              <w:jc w:val="center"/>
              <w:rPr>
                <w:b/>
                <w:bCs/>
                <w:sz w:val="24"/>
                <w:szCs w:val="24"/>
              </w:rPr>
            </w:pPr>
            <w:r w:rsidRPr="00DD7D80">
              <w:rPr>
                <w:b/>
                <w:bCs/>
                <w:sz w:val="24"/>
                <w:szCs w:val="24"/>
              </w:rPr>
              <w:t xml:space="preserve">QUY ĐỊNH CỦA DỰ THẢO </w:t>
            </w:r>
          </w:p>
          <w:p w14:paraId="3BDB0B2D" w14:textId="12175258" w:rsidR="00DD7D80" w:rsidRPr="00DD7D80" w:rsidRDefault="00DD7D80" w:rsidP="00DD7D80">
            <w:pPr>
              <w:spacing w:before="60" w:after="60"/>
              <w:jc w:val="center"/>
              <w:rPr>
                <w:b/>
                <w:bCs/>
                <w:sz w:val="24"/>
                <w:szCs w:val="24"/>
              </w:rPr>
            </w:pPr>
            <w:r w:rsidRPr="00DD7D80">
              <w:rPr>
                <w:b/>
                <w:bCs/>
                <w:sz w:val="24"/>
                <w:szCs w:val="24"/>
              </w:rPr>
              <w:t>QUYẾT ĐỊNH</w:t>
            </w:r>
          </w:p>
        </w:tc>
        <w:tc>
          <w:tcPr>
            <w:tcW w:w="4961" w:type="dxa"/>
          </w:tcPr>
          <w:p w14:paraId="5D489DC7" w14:textId="40A1967F" w:rsidR="00DD7D80" w:rsidRPr="00DD7D80" w:rsidRDefault="00DD7D80" w:rsidP="00DD7D80">
            <w:pPr>
              <w:spacing w:before="60" w:after="60"/>
              <w:jc w:val="center"/>
              <w:rPr>
                <w:b/>
                <w:bCs/>
                <w:sz w:val="24"/>
                <w:szCs w:val="24"/>
              </w:rPr>
            </w:pPr>
            <w:r w:rsidRPr="00DD7D80">
              <w:rPr>
                <w:b/>
                <w:bCs/>
                <w:sz w:val="24"/>
                <w:szCs w:val="24"/>
              </w:rPr>
              <w:t>CHỦ TRƯƠNG, ĐƯỜNG LỐI CỦA ĐẢNG</w:t>
            </w:r>
          </w:p>
        </w:tc>
        <w:tc>
          <w:tcPr>
            <w:tcW w:w="1984" w:type="dxa"/>
          </w:tcPr>
          <w:p w14:paraId="45D9D2BB" w14:textId="26468DA4" w:rsidR="00DD7D80" w:rsidRPr="00DD7D80" w:rsidRDefault="00DD7D80" w:rsidP="00DD7D80">
            <w:pPr>
              <w:spacing w:before="60" w:after="60"/>
              <w:jc w:val="center"/>
              <w:rPr>
                <w:b/>
                <w:bCs/>
                <w:sz w:val="24"/>
                <w:szCs w:val="24"/>
              </w:rPr>
            </w:pPr>
            <w:r w:rsidRPr="00DD7D80">
              <w:rPr>
                <w:b/>
                <w:bCs/>
                <w:sz w:val="24"/>
                <w:szCs w:val="24"/>
              </w:rPr>
              <w:t>ĐÁNH GIÁ</w:t>
            </w:r>
          </w:p>
        </w:tc>
        <w:tc>
          <w:tcPr>
            <w:tcW w:w="2127" w:type="dxa"/>
          </w:tcPr>
          <w:p w14:paraId="507617F0" w14:textId="1D7186B0" w:rsidR="00DD7D80" w:rsidRPr="00DD7D80" w:rsidRDefault="00DD7D80" w:rsidP="00DD7D80">
            <w:pPr>
              <w:spacing w:before="60" w:after="60"/>
              <w:jc w:val="center"/>
              <w:rPr>
                <w:b/>
                <w:bCs/>
                <w:sz w:val="24"/>
                <w:szCs w:val="24"/>
              </w:rPr>
            </w:pPr>
            <w:r w:rsidRPr="00DD7D80">
              <w:rPr>
                <w:b/>
                <w:bCs/>
                <w:sz w:val="24"/>
                <w:szCs w:val="24"/>
              </w:rPr>
              <w:t>ĐỀ XUẤT XỬ LÝ</w:t>
            </w:r>
          </w:p>
        </w:tc>
      </w:tr>
      <w:tr w:rsidR="00DD7D80" w14:paraId="151555F0" w14:textId="77777777" w:rsidTr="00860FE5">
        <w:tc>
          <w:tcPr>
            <w:tcW w:w="4957" w:type="dxa"/>
          </w:tcPr>
          <w:p w14:paraId="1DA5D571" w14:textId="3C958ED7" w:rsidR="00854F72" w:rsidRPr="00D8070D" w:rsidRDefault="00854F72" w:rsidP="00854F72">
            <w:pPr>
              <w:spacing w:before="100"/>
              <w:jc w:val="both"/>
              <w:rPr>
                <w:lang w:val="vi-VN"/>
              </w:rPr>
            </w:pPr>
            <w:r w:rsidRPr="005B14DD">
              <w:rPr>
                <w:lang w:val="en-GB"/>
              </w:rPr>
              <w:t>Người đứng đầu đơn vị sự nghiệp công lập quyết định phê duyệt Đề án sử dụng tài sản công vào mục đích kinh doanh, cho thuê, liên doanh liên kết</w:t>
            </w:r>
            <w:r w:rsidR="00D8070D">
              <w:rPr>
                <w:lang w:val="vi-VN"/>
              </w:rPr>
              <w:t>.</w:t>
            </w:r>
          </w:p>
          <w:p w14:paraId="5E5E2C35" w14:textId="68A1AE3A" w:rsidR="009437E9" w:rsidRDefault="009437E9" w:rsidP="00860FE5">
            <w:pPr>
              <w:spacing w:before="60" w:after="60"/>
              <w:jc w:val="both"/>
            </w:pPr>
          </w:p>
        </w:tc>
        <w:tc>
          <w:tcPr>
            <w:tcW w:w="4961" w:type="dxa"/>
          </w:tcPr>
          <w:p w14:paraId="7CE2816B" w14:textId="0A07381E" w:rsidR="00CF205B" w:rsidRDefault="00D65EF2" w:rsidP="00860FE5">
            <w:pPr>
              <w:spacing w:before="60" w:after="60"/>
              <w:jc w:val="both"/>
            </w:pPr>
            <w:r>
              <w:t xml:space="preserve">Thông báo số 67-TB/TU </w:t>
            </w:r>
            <w:r w:rsidR="00A0168F">
              <w:rPr>
                <w:lang w:val="vi-VN"/>
              </w:rPr>
              <w:t xml:space="preserve">ngày 25/11/2025 </w:t>
            </w:r>
            <w:r w:rsidR="000012B1">
              <w:t xml:space="preserve">của Thành ủy </w:t>
            </w:r>
            <w:r w:rsidR="004D50C4">
              <w:t>Hà Nội về việc triển khai</w:t>
            </w:r>
            <w:r>
              <w:t xml:space="preserve"> phân cấp, ủy quyền </w:t>
            </w:r>
            <w:r w:rsidR="004D50C4">
              <w:t xml:space="preserve">trên địa bàn </w:t>
            </w:r>
            <w:r w:rsidR="00860FE5">
              <w:t>T</w:t>
            </w:r>
            <w:r w:rsidR="004D50C4">
              <w:t>hành phố, theo đó quan điểm, nguyên t</w:t>
            </w:r>
            <w:r w:rsidR="00CF205B">
              <w:t>ắ</w:t>
            </w:r>
            <w:r w:rsidR="004D50C4">
              <w:t xml:space="preserve">c:  </w:t>
            </w:r>
          </w:p>
          <w:p w14:paraId="25FC28F1" w14:textId="7CEBF1CA" w:rsidR="00CF205B" w:rsidRDefault="00CF205B" w:rsidP="00860FE5">
            <w:pPr>
              <w:spacing w:before="60" w:after="60"/>
              <w:jc w:val="both"/>
            </w:pPr>
            <w:r>
              <w:t xml:space="preserve">- </w:t>
            </w:r>
            <w:r w:rsidR="004D50C4">
              <w:t>Phân cấp, ủy quyền</w:t>
            </w:r>
            <w:r w:rsidR="0098621D">
              <w:t xml:space="preserve"> </w:t>
            </w:r>
            <w:r w:rsidR="004D50C4" w:rsidRPr="004D50C4">
              <w:t>là nhiệm vụ trọng tâm, tác động trực tiếp đến hiệu năng, hiệu lực, hiệu quả hoạt động của các c</w:t>
            </w:r>
            <w:r w:rsidR="0098621D">
              <w:t>ấ</w:t>
            </w:r>
            <w:r w:rsidR="004D50C4" w:rsidRPr="004D50C4">
              <w:t xml:space="preserve">p chính quyên từ cấp thành phố, các sở, ngành, </w:t>
            </w:r>
            <w:r w:rsidR="005A68AC">
              <w:t>đến cấp cơ sở</w:t>
            </w:r>
            <w:r w:rsidR="004D50C4" w:rsidRPr="004D50C4">
              <w:t xml:space="preserve">. </w:t>
            </w:r>
          </w:p>
          <w:p w14:paraId="478B2244" w14:textId="77777777" w:rsidR="00CF205B" w:rsidRDefault="00CF205B" w:rsidP="00860FE5">
            <w:pPr>
              <w:spacing w:before="60" w:after="60"/>
              <w:jc w:val="both"/>
            </w:pPr>
            <w:r>
              <w:t xml:space="preserve">- </w:t>
            </w:r>
            <w:r w:rsidR="004D50C4" w:rsidRPr="004D50C4">
              <w:t>Việc phân cấp, ủy quyền phải gắn với đôi mới phương thức lãnh đạo của đảng trên tinh th</w:t>
            </w:r>
            <w:r w:rsidR="006F38A8">
              <w:t>ầ</w:t>
            </w:r>
            <w:r w:rsidR="004D50C4" w:rsidRPr="004D50C4">
              <w:t>n sâu sát, hiệu quả, có ch</w:t>
            </w:r>
            <w:r w:rsidR="006F38A8">
              <w:t>ế</w:t>
            </w:r>
            <w:r w:rsidR="004D50C4" w:rsidRPr="004D50C4">
              <w:t xml:space="preserve"> độ kiểm đếm, kiểm soát, đánh giá hiệu quả công việc, sản phàm đầu ra. </w:t>
            </w:r>
          </w:p>
          <w:p w14:paraId="5DD2D986" w14:textId="23143A7C" w:rsidR="00D65EF2" w:rsidRDefault="00CF205B" w:rsidP="00860FE5">
            <w:pPr>
              <w:spacing w:before="60" w:after="60"/>
              <w:jc w:val="both"/>
            </w:pPr>
            <w:r>
              <w:t xml:space="preserve">- </w:t>
            </w:r>
            <w:r w:rsidR="004D50C4" w:rsidRPr="004D50C4">
              <w:t>Phân cấp, ủy quyền phải đảm bảo tính xuyên suốt, tính toàn diện, tính đồng bộ nhằm mục tiêu cao nhất là phục vụ người dân, doanh nghiệp và kiến tạo phát triển cho Thủ đô</w:t>
            </w:r>
          </w:p>
        </w:tc>
        <w:tc>
          <w:tcPr>
            <w:tcW w:w="1984" w:type="dxa"/>
          </w:tcPr>
          <w:p w14:paraId="7CEFD593" w14:textId="13158DD0" w:rsidR="00DD7D80" w:rsidRDefault="006F38A8" w:rsidP="00860FE5">
            <w:pPr>
              <w:spacing w:before="60" w:after="60"/>
              <w:jc w:val="both"/>
            </w:pPr>
            <w:r>
              <w:t>Phù hợp với chủ trương, đường lối của Đảng và chỉ đạo của Thành ủy.</w:t>
            </w:r>
          </w:p>
        </w:tc>
        <w:tc>
          <w:tcPr>
            <w:tcW w:w="2127" w:type="dxa"/>
          </w:tcPr>
          <w:p w14:paraId="17E157D3" w14:textId="0C98FC90" w:rsidR="00DD7D80" w:rsidRDefault="006F38A8" w:rsidP="00860FE5">
            <w:pPr>
              <w:spacing w:before="60" w:after="60"/>
              <w:jc w:val="both"/>
            </w:pPr>
            <w:r>
              <w:t>Đã phù hợp với chủ trương, đường lối của Đảng liên quan nên không đề xuất phương án xử lý</w:t>
            </w:r>
          </w:p>
        </w:tc>
      </w:tr>
    </w:tbl>
    <w:p w14:paraId="19D45C33" w14:textId="7CF13FBA" w:rsidR="00DD7D80" w:rsidRDefault="00DD7D80" w:rsidP="00C051E2">
      <w:pPr>
        <w:spacing w:before="60" w:after="60"/>
        <w:jc w:val="both"/>
      </w:pPr>
    </w:p>
    <w:p w14:paraId="4E26AED7" w14:textId="31189B56" w:rsidR="003F79D0" w:rsidRDefault="003F79D0" w:rsidP="008625FA">
      <w:pPr>
        <w:spacing w:before="60" w:after="60"/>
        <w:ind w:firstLine="720"/>
        <w:jc w:val="both"/>
        <w:rPr>
          <w:b/>
          <w:bCs/>
        </w:rPr>
      </w:pPr>
      <w:r w:rsidRPr="008625FA">
        <w:rPr>
          <w:b/>
          <w:bCs/>
        </w:rPr>
        <w:lastRenderedPageBreak/>
        <w:t>2. Văn bản quy phạm pháp luật có liên quan đến dự thảo Quyết định</w:t>
      </w:r>
      <w:r w:rsidR="001B5C47" w:rsidRPr="008625FA">
        <w:rPr>
          <w:b/>
          <w:bCs/>
        </w:rPr>
        <w:t xml:space="preserve">: </w:t>
      </w:r>
    </w:p>
    <w:p w14:paraId="180C0BEF" w14:textId="77777777" w:rsidR="008625FA" w:rsidRPr="008625FA" w:rsidRDefault="008625FA" w:rsidP="008625FA">
      <w:pPr>
        <w:spacing w:before="60" w:after="60"/>
        <w:ind w:firstLine="720"/>
        <w:jc w:val="both"/>
        <w:rPr>
          <w:b/>
          <w:bCs/>
        </w:rPr>
      </w:pPr>
    </w:p>
    <w:tbl>
      <w:tblPr>
        <w:tblStyle w:val="TableGrid"/>
        <w:tblW w:w="14029" w:type="dxa"/>
        <w:tblLook w:val="04A0" w:firstRow="1" w:lastRow="0" w:firstColumn="1" w:lastColumn="0" w:noHBand="0" w:noVBand="1"/>
      </w:tblPr>
      <w:tblGrid>
        <w:gridCol w:w="4957"/>
        <w:gridCol w:w="5244"/>
        <w:gridCol w:w="1843"/>
        <w:gridCol w:w="1985"/>
      </w:tblGrid>
      <w:tr w:rsidR="003F79D0" w:rsidRPr="00DD7D80" w14:paraId="72E1E55C" w14:textId="77777777" w:rsidTr="00473EB5">
        <w:tc>
          <w:tcPr>
            <w:tcW w:w="4957" w:type="dxa"/>
            <w:vAlign w:val="center"/>
          </w:tcPr>
          <w:p w14:paraId="15387211" w14:textId="694127F1" w:rsidR="003F79D0" w:rsidRDefault="003F79D0" w:rsidP="00473EB5">
            <w:pPr>
              <w:spacing w:before="60" w:after="60"/>
              <w:jc w:val="center"/>
              <w:rPr>
                <w:b/>
                <w:bCs/>
                <w:sz w:val="24"/>
                <w:szCs w:val="24"/>
              </w:rPr>
            </w:pPr>
            <w:r w:rsidRPr="00DD7D80">
              <w:rPr>
                <w:b/>
                <w:bCs/>
                <w:sz w:val="24"/>
                <w:szCs w:val="24"/>
              </w:rPr>
              <w:t>QUY ĐỊNH CỦA DỰ THẢO</w:t>
            </w:r>
          </w:p>
          <w:p w14:paraId="317CB857" w14:textId="77777777" w:rsidR="003F79D0" w:rsidRPr="00DD7D80" w:rsidRDefault="003F79D0" w:rsidP="00473EB5">
            <w:pPr>
              <w:spacing w:before="60" w:after="60"/>
              <w:jc w:val="center"/>
              <w:rPr>
                <w:b/>
                <w:bCs/>
                <w:sz w:val="24"/>
                <w:szCs w:val="24"/>
              </w:rPr>
            </w:pPr>
            <w:r w:rsidRPr="00DD7D80">
              <w:rPr>
                <w:b/>
                <w:bCs/>
                <w:sz w:val="24"/>
                <w:szCs w:val="24"/>
              </w:rPr>
              <w:t>QUYẾT ĐỊNH</w:t>
            </w:r>
          </w:p>
        </w:tc>
        <w:tc>
          <w:tcPr>
            <w:tcW w:w="5244" w:type="dxa"/>
            <w:vAlign w:val="center"/>
          </w:tcPr>
          <w:p w14:paraId="18B8A3FF" w14:textId="2AC7A8EE" w:rsidR="003F79D0" w:rsidRPr="00DD7D80" w:rsidRDefault="003F79D0" w:rsidP="00473EB5">
            <w:pPr>
              <w:spacing w:before="60" w:after="60"/>
              <w:jc w:val="center"/>
              <w:rPr>
                <w:b/>
                <w:bCs/>
                <w:sz w:val="24"/>
                <w:szCs w:val="24"/>
              </w:rPr>
            </w:pPr>
            <w:r>
              <w:rPr>
                <w:b/>
                <w:bCs/>
                <w:sz w:val="24"/>
                <w:szCs w:val="24"/>
              </w:rPr>
              <w:t>QUY ĐỊNH CỦA PHÁP LUẬT HIỆN HÀNH CÓ LIÊN QUAN</w:t>
            </w:r>
          </w:p>
        </w:tc>
        <w:tc>
          <w:tcPr>
            <w:tcW w:w="1843" w:type="dxa"/>
            <w:vAlign w:val="center"/>
          </w:tcPr>
          <w:p w14:paraId="7E781E90" w14:textId="77777777" w:rsidR="003F79D0" w:rsidRPr="00DD7D80" w:rsidRDefault="003F79D0" w:rsidP="00473EB5">
            <w:pPr>
              <w:spacing w:before="60" w:after="60"/>
              <w:jc w:val="center"/>
              <w:rPr>
                <w:b/>
                <w:bCs/>
                <w:sz w:val="24"/>
                <w:szCs w:val="24"/>
              </w:rPr>
            </w:pPr>
            <w:r w:rsidRPr="00DD7D80">
              <w:rPr>
                <w:b/>
                <w:bCs/>
                <w:sz w:val="24"/>
                <w:szCs w:val="24"/>
              </w:rPr>
              <w:t>ĐÁNH GIÁ</w:t>
            </w:r>
          </w:p>
        </w:tc>
        <w:tc>
          <w:tcPr>
            <w:tcW w:w="1985" w:type="dxa"/>
            <w:vAlign w:val="center"/>
          </w:tcPr>
          <w:p w14:paraId="61396B9A" w14:textId="77777777" w:rsidR="003F79D0" w:rsidRPr="00DD7D80" w:rsidRDefault="003F79D0" w:rsidP="00473EB5">
            <w:pPr>
              <w:spacing w:before="60" w:after="60"/>
              <w:jc w:val="center"/>
              <w:rPr>
                <w:b/>
                <w:bCs/>
                <w:sz w:val="24"/>
                <w:szCs w:val="24"/>
              </w:rPr>
            </w:pPr>
            <w:r w:rsidRPr="00DD7D80">
              <w:rPr>
                <w:b/>
                <w:bCs/>
                <w:sz w:val="24"/>
                <w:szCs w:val="24"/>
              </w:rPr>
              <w:t>ĐỀ XUẤT XỬ LÝ</w:t>
            </w:r>
          </w:p>
        </w:tc>
      </w:tr>
      <w:tr w:rsidR="003F79D0" w14:paraId="2A8B1939" w14:textId="77777777" w:rsidTr="005B14DD">
        <w:trPr>
          <w:trHeight w:val="4667"/>
        </w:trPr>
        <w:tc>
          <w:tcPr>
            <w:tcW w:w="4957" w:type="dxa"/>
          </w:tcPr>
          <w:p w14:paraId="0E926525" w14:textId="67446D78" w:rsidR="009A6446" w:rsidRPr="00ED1F5B" w:rsidRDefault="007A4395" w:rsidP="009A6446">
            <w:pPr>
              <w:spacing w:before="60" w:after="60"/>
              <w:jc w:val="both"/>
              <w:rPr>
                <w:b/>
                <w:bCs/>
              </w:rPr>
            </w:pPr>
            <w:r w:rsidRPr="00ED1F5B">
              <w:rPr>
                <w:b/>
                <w:bCs/>
              </w:rPr>
              <w:t>Điều 1</w:t>
            </w:r>
            <w:r w:rsidR="00B357F2" w:rsidRPr="00ED1F5B">
              <w:rPr>
                <w:b/>
                <w:bCs/>
              </w:rPr>
              <w:t xml:space="preserve"> </w:t>
            </w:r>
            <w:r w:rsidRPr="00ED1F5B">
              <w:rPr>
                <w:b/>
                <w:bCs/>
              </w:rPr>
              <w:t>q</w:t>
            </w:r>
            <w:r w:rsidR="009A6446" w:rsidRPr="00ED1F5B">
              <w:rPr>
                <w:b/>
                <w:bCs/>
              </w:rPr>
              <w:t xml:space="preserve">uy định phạm vi </w:t>
            </w:r>
            <w:r w:rsidR="00C32A34" w:rsidRPr="00ED1F5B">
              <w:rPr>
                <w:b/>
                <w:bCs/>
              </w:rPr>
              <w:t>điều chỉnh</w:t>
            </w:r>
            <w:r w:rsidR="00B60D5E" w:rsidRPr="00ED1F5B">
              <w:rPr>
                <w:b/>
                <w:bCs/>
              </w:rPr>
              <w:t>:</w:t>
            </w:r>
          </w:p>
          <w:p w14:paraId="426926D8" w14:textId="77777777" w:rsidR="003F79D0" w:rsidRDefault="00977A94" w:rsidP="005E0FCC">
            <w:pPr>
              <w:spacing w:before="60" w:after="60"/>
              <w:jc w:val="both"/>
              <w:rPr>
                <w:lang w:val="vi-VN"/>
              </w:rPr>
            </w:pPr>
            <w:r>
              <w:t>Q</w:t>
            </w:r>
            <w:r w:rsidRPr="00977A94">
              <w:t>uy định về quản lý, sử dụng, vận hành, khai thác tài sản công tại đơn vị sự nghiệp công lập thuộc phạm vi quản lý của thành phố Hà Nội vào mục đích kinh doanh, cho thuê, liên doanh, liên kết theo quy định tại điểm a khoản 1 Điều 23 Luật Thủ đô số 02/2026/QH16</w:t>
            </w:r>
            <w:r w:rsidR="004334E9">
              <w:rPr>
                <w:lang w:val="vi-VN"/>
              </w:rPr>
              <w:t>.</w:t>
            </w:r>
          </w:p>
          <w:p w14:paraId="7BC4F8CD" w14:textId="4CB1A42C" w:rsidR="004334E9" w:rsidRPr="004334E9" w:rsidRDefault="004334E9" w:rsidP="004334E9">
            <w:pPr>
              <w:spacing w:before="100"/>
              <w:jc w:val="both"/>
              <w:rPr>
                <w:lang w:val="vi-VN"/>
              </w:rPr>
            </w:pPr>
            <w:r>
              <w:rPr>
                <w:lang w:val="vi-VN"/>
              </w:rPr>
              <w:t>Các trường hợp phải lập Đề án:</w:t>
            </w:r>
          </w:p>
          <w:p w14:paraId="50EB90F0" w14:textId="0C7C4DBE" w:rsidR="004334E9" w:rsidRPr="00177003" w:rsidRDefault="004334E9" w:rsidP="004334E9">
            <w:pPr>
              <w:spacing w:before="100"/>
              <w:jc w:val="both"/>
              <w:rPr>
                <w:lang w:val="en-GB"/>
              </w:rPr>
            </w:pPr>
            <w:r>
              <w:rPr>
                <w:lang w:val="vi-VN"/>
              </w:rPr>
              <w:t xml:space="preserve">- </w:t>
            </w:r>
            <w:r>
              <w:rPr>
                <w:lang w:val="en-GB"/>
              </w:rPr>
              <w:t>Sử dụng t</w:t>
            </w:r>
            <w:r w:rsidRPr="00C36F9F">
              <w:t>ài sản công phục vụ trực tiếp cho việc thực hiện chức năng, nhiệm vụ của đơn vị</w:t>
            </w:r>
            <w:r>
              <w:rPr>
                <w:lang w:val="en-GB"/>
              </w:rPr>
              <w:t xml:space="preserve"> đ</w:t>
            </w:r>
            <w:r w:rsidRPr="00C36F9F">
              <w:t>ể cung cấp dịch vụ cho các đối tượng khác không phải là đối tượng được cung cấp dịch vụ sự nghiệp công của đơn vị</w:t>
            </w:r>
            <w:r>
              <w:rPr>
                <w:lang w:val="en-GB"/>
              </w:rPr>
              <w:t xml:space="preserve">. </w:t>
            </w:r>
            <w:r w:rsidRPr="0048724B">
              <w:t>Việc xác định tài sản công phục vụ trực tiếp cho việc thực hiện chức năng, nhiệm vụ của đơn vị được thực hiện theo quy định của pháp luật về quản lý, sử dụng tài sản công</w:t>
            </w:r>
            <w:r>
              <w:rPr>
                <w:lang w:val="en-GB"/>
              </w:rPr>
              <w:t>.</w:t>
            </w:r>
          </w:p>
          <w:p w14:paraId="7824334E" w14:textId="6A743189" w:rsidR="004334E9" w:rsidRDefault="004334E9" w:rsidP="004334E9">
            <w:pPr>
              <w:spacing w:before="100"/>
              <w:jc w:val="both"/>
              <w:rPr>
                <w:lang w:val="en-GB"/>
              </w:rPr>
            </w:pPr>
            <w:r>
              <w:rPr>
                <w:lang w:val="vi-VN"/>
              </w:rPr>
              <w:t>-</w:t>
            </w:r>
            <w:r w:rsidRPr="0048724B">
              <w:t xml:space="preserve"> </w:t>
            </w:r>
            <w:r>
              <w:rPr>
                <w:lang w:val="en-GB"/>
              </w:rPr>
              <w:t>S</w:t>
            </w:r>
            <w:r w:rsidRPr="00177003">
              <w:t xml:space="preserve">ử dụng tài sản </w:t>
            </w:r>
            <w:r>
              <w:rPr>
                <w:lang w:val="en-GB"/>
              </w:rPr>
              <w:t xml:space="preserve">công </w:t>
            </w:r>
            <w:r w:rsidRPr="00177003">
              <w:t>phục vụ hoạt động phụ trợ, hỗ trợ trực tiếp cho việc thực hiện chức năng, nhiệm vụ của đơn vị</w:t>
            </w:r>
            <w:r>
              <w:rPr>
                <w:lang w:val="en-GB"/>
              </w:rPr>
              <w:t>:</w:t>
            </w:r>
          </w:p>
          <w:p w14:paraId="1FD13BA9" w14:textId="5839FB06" w:rsidR="004334E9" w:rsidRDefault="004334E9" w:rsidP="004334E9">
            <w:pPr>
              <w:spacing w:before="100"/>
              <w:jc w:val="both"/>
              <w:rPr>
                <w:lang w:val="en-GB"/>
              </w:rPr>
            </w:pPr>
            <w:r>
              <w:rPr>
                <w:lang w:val="vi-VN"/>
              </w:rPr>
              <w:lastRenderedPageBreak/>
              <w:t>+</w:t>
            </w:r>
            <w:r>
              <w:rPr>
                <w:lang w:val="en-GB"/>
              </w:rPr>
              <w:t xml:space="preserve"> Đ</w:t>
            </w:r>
            <w:r w:rsidRPr="00177003">
              <w:t>ể cung cấp dịch vụ cho cả đối tượng được cung cấp dịch vụ sự nghiệp công của đơn vị và các đối tượng khác không phải là đối tượng được cung cấp dịch vụ công của đơn vị</w:t>
            </w:r>
            <w:r>
              <w:rPr>
                <w:lang w:val="en-GB"/>
              </w:rPr>
              <w:t>.</w:t>
            </w:r>
          </w:p>
          <w:p w14:paraId="38EA93D8" w14:textId="51F14988" w:rsidR="004334E9" w:rsidRDefault="004334E9" w:rsidP="004334E9">
            <w:pPr>
              <w:spacing w:before="100"/>
              <w:jc w:val="both"/>
              <w:rPr>
                <w:lang w:val="en-GB"/>
              </w:rPr>
            </w:pPr>
            <w:r>
              <w:rPr>
                <w:lang w:val="vi-VN"/>
              </w:rPr>
              <w:t>+</w:t>
            </w:r>
            <w:r>
              <w:rPr>
                <w:lang w:val="en-GB"/>
              </w:rPr>
              <w:t xml:space="preserve"> C</w:t>
            </w:r>
            <w:r w:rsidRPr="00177003">
              <w:t>hỉ để cung cấp dịch vụ cho đối tượng không phải là đối tượng được cung cấp dịch vụ công của đơn vị</w:t>
            </w:r>
            <w:r>
              <w:rPr>
                <w:lang w:val="en-GB"/>
              </w:rPr>
              <w:t xml:space="preserve">. </w:t>
            </w:r>
          </w:p>
          <w:p w14:paraId="3E7D67FA" w14:textId="1A3689F5" w:rsidR="004334E9" w:rsidRPr="004334E9" w:rsidRDefault="004334E9" w:rsidP="004334E9">
            <w:pPr>
              <w:spacing w:before="60" w:after="60"/>
              <w:jc w:val="both"/>
              <w:rPr>
                <w:lang w:val="vi-VN"/>
              </w:rPr>
            </w:pPr>
            <w:r w:rsidRPr="0048724B">
              <w:t>Việc xác định tài sản công phục vụ hoạt động phụ trợ, hỗ trợ trực tiếp cho việc thực hiện chức năng, nhiệm vụ của đơn vị được thực hiện theo quy định của pháp luật về quản lý, sử dụng tài sản công.</w:t>
            </w:r>
          </w:p>
        </w:tc>
        <w:tc>
          <w:tcPr>
            <w:tcW w:w="5244" w:type="dxa"/>
          </w:tcPr>
          <w:p w14:paraId="4DE2A41E" w14:textId="49639FF6" w:rsidR="00831116" w:rsidRDefault="00831116" w:rsidP="00920751">
            <w:pPr>
              <w:spacing w:before="60" w:after="60"/>
              <w:jc w:val="both"/>
              <w:rPr>
                <w:lang w:val="vi-VN"/>
              </w:rPr>
            </w:pPr>
            <w:r>
              <w:rPr>
                <w:lang w:val="vi-VN"/>
              </w:rPr>
              <w:lastRenderedPageBreak/>
              <w:t xml:space="preserve">- </w:t>
            </w:r>
            <w:r w:rsidR="00977A94">
              <w:t>Khoản 1 Điều 1</w:t>
            </w:r>
            <w:r w:rsidR="004334E9">
              <w:rPr>
                <w:lang w:val="vi-VN"/>
              </w:rPr>
              <w:t xml:space="preserve"> và Điều 6</w:t>
            </w:r>
            <w:r w:rsidR="00977A94">
              <w:t xml:space="preserve"> Nghị quyết số 28/2024/NQ-HĐND ngày 19/11/2024 của HĐND thành phố Hà Nội </w:t>
            </w:r>
            <w:r w:rsidR="00977A94" w:rsidRPr="00977A94">
              <w:t>quy định việc sử dụng tài sản công tại đơn vị sự nghiệp công lập thuộc phạm vi quản lý của thành phố vào mục đích kinh doanh, cho thuê, liên doanh, liên kết</w:t>
            </w:r>
            <w:r>
              <w:rPr>
                <w:lang w:val="vi-VN"/>
              </w:rPr>
              <w:t xml:space="preserve">. </w:t>
            </w:r>
          </w:p>
          <w:p w14:paraId="6C0AC5C6" w14:textId="43652925" w:rsidR="00831116" w:rsidRPr="00AC2FBD" w:rsidRDefault="00831116" w:rsidP="00920751">
            <w:pPr>
              <w:spacing w:before="60" w:after="60"/>
              <w:jc w:val="both"/>
              <w:rPr>
                <w:lang w:val="vi-VN"/>
              </w:rPr>
            </w:pPr>
            <w:r>
              <w:t xml:space="preserve">- Điều  </w:t>
            </w:r>
            <w:r>
              <w:rPr>
                <w:lang w:val="vi-VN"/>
              </w:rPr>
              <w:t>48</w:t>
            </w:r>
            <w:r>
              <w:t xml:space="preserve"> Nghị định số </w:t>
            </w:r>
            <w:r w:rsidRPr="00473EB5">
              <w:t>186/2025/NĐ-CP ngày 01/7/2025 của Chính phủ quy định chi tiết một số điều của Luật Quản lý, sử dụng tài sản công được sửa đổi, bổ sung bởi Nghị định số 286/2025/NĐ-CP ngày 03/11/2025</w:t>
            </w:r>
            <w:r w:rsidR="00AC2FBD">
              <w:rPr>
                <w:lang w:val="vi-VN"/>
              </w:rPr>
              <w:t>.</w:t>
            </w:r>
          </w:p>
        </w:tc>
        <w:tc>
          <w:tcPr>
            <w:tcW w:w="1843" w:type="dxa"/>
          </w:tcPr>
          <w:p w14:paraId="7452229B" w14:textId="583D65C6" w:rsidR="003F79D0" w:rsidRDefault="003F79D0" w:rsidP="00920751">
            <w:pPr>
              <w:spacing w:before="60" w:after="60"/>
              <w:jc w:val="both"/>
            </w:pPr>
            <w:r>
              <w:t xml:space="preserve">Phù hợp với </w:t>
            </w:r>
            <w:r w:rsidR="009A6446">
              <w:t>quy định của pháp luật hiện hành</w:t>
            </w:r>
          </w:p>
        </w:tc>
        <w:tc>
          <w:tcPr>
            <w:tcW w:w="1985" w:type="dxa"/>
          </w:tcPr>
          <w:p w14:paraId="0E0680E2" w14:textId="334030EB" w:rsidR="003F79D0" w:rsidRDefault="009A6446" w:rsidP="00920751">
            <w:pPr>
              <w:spacing w:before="60" w:after="60"/>
              <w:jc w:val="both"/>
            </w:pPr>
            <w:r>
              <w:t>Đã hợp pháp, đảm bảo thống nhất với pháp luật liên quan nên không đề xuất phương án xử lý</w:t>
            </w:r>
          </w:p>
        </w:tc>
      </w:tr>
      <w:tr w:rsidR="007A4395" w14:paraId="415DB401" w14:textId="77777777" w:rsidTr="005B14DD">
        <w:trPr>
          <w:trHeight w:val="3128"/>
        </w:trPr>
        <w:tc>
          <w:tcPr>
            <w:tcW w:w="4957" w:type="dxa"/>
          </w:tcPr>
          <w:p w14:paraId="6BBCE3F2" w14:textId="2DC960DF" w:rsidR="007A4395" w:rsidRPr="00ED1F5B" w:rsidRDefault="007A4395" w:rsidP="007A4395">
            <w:pPr>
              <w:spacing w:before="60" w:after="60"/>
              <w:jc w:val="both"/>
              <w:rPr>
                <w:b/>
                <w:bCs/>
              </w:rPr>
            </w:pPr>
            <w:r w:rsidRPr="00ED1F5B">
              <w:rPr>
                <w:b/>
                <w:bCs/>
              </w:rPr>
              <w:t>Điều 2 quy định đối tượng áp dụng</w:t>
            </w:r>
            <w:r w:rsidR="00E20082" w:rsidRPr="00ED1F5B">
              <w:rPr>
                <w:b/>
                <w:bCs/>
              </w:rPr>
              <w:t>:</w:t>
            </w:r>
          </w:p>
          <w:p w14:paraId="59C930A4" w14:textId="77777777" w:rsidR="00977A94" w:rsidRPr="0048724B" w:rsidRDefault="00977A94" w:rsidP="00977A94">
            <w:pPr>
              <w:spacing w:before="100"/>
              <w:jc w:val="both"/>
            </w:pPr>
            <w:r w:rsidRPr="0048724B">
              <w:t>1. Đơn vị sự nghiệp công lập thuộc phạm vi quản lý của Thành phố.</w:t>
            </w:r>
          </w:p>
          <w:p w14:paraId="7EB2709B" w14:textId="165BF7CB" w:rsidR="007A4395" w:rsidRDefault="00977A94" w:rsidP="00977A94">
            <w:pPr>
              <w:spacing w:before="60" w:after="60"/>
              <w:jc w:val="both"/>
            </w:pPr>
            <w:r w:rsidRPr="0048724B">
              <w:t>2. Cơ quan, tổ chức, doanh nghiệp, cá nhân có liên quan đến việc quản lý, sử dụng tài sản công thuộc phạm vi quản lý của Thành phố vào mục đích kinh doanh, cho thuê, liên doanh, liên kết.</w:t>
            </w:r>
          </w:p>
        </w:tc>
        <w:tc>
          <w:tcPr>
            <w:tcW w:w="5244" w:type="dxa"/>
          </w:tcPr>
          <w:p w14:paraId="1E96D396" w14:textId="52924D97" w:rsidR="007A4395" w:rsidRDefault="007A4395" w:rsidP="007A4395">
            <w:pPr>
              <w:spacing w:before="60" w:after="60"/>
              <w:jc w:val="both"/>
            </w:pPr>
            <w:r>
              <w:t xml:space="preserve">Điều 2 </w:t>
            </w:r>
            <w:r w:rsidR="00977A94" w:rsidRPr="00977A94">
              <w:t>Nghị quyết số 28/2024/NQ-HĐND ngày 19/11/2024 của HĐND thành phố Hà Nội quy định việc sử dụng tài sản công tại đơn vị sự nghiệp công lập thuộc phạm vi quản lý của thành phố vào mục đích kinh doanh, cho thuê, liên doanh, liên kết</w:t>
            </w:r>
          </w:p>
        </w:tc>
        <w:tc>
          <w:tcPr>
            <w:tcW w:w="1843" w:type="dxa"/>
          </w:tcPr>
          <w:p w14:paraId="1B3FDCEA" w14:textId="40EF91EF" w:rsidR="007A4395" w:rsidRDefault="007A4395" w:rsidP="007A4395">
            <w:pPr>
              <w:spacing w:before="60" w:after="60"/>
              <w:jc w:val="both"/>
            </w:pPr>
            <w:r>
              <w:t>Phù hợp với quy định của pháp luật hiện hành</w:t>
            </w:r>
          </w:p>
        </w:tc>
        <w:tc>
          <w:tcPr>
            <w:tcW w:w="1985" w:type="dxa"/>
          </w:tcPr>
          <w:p w14:paraId="7C0AB20E" w14:textId="41BE43E2" w:rsidR="007A4395" w:rsidRDefault="007A4395" w:rsidP="007A4395">
            <w:pPr>
              <w:spacing w:before="60" w:after="60"/>
              <w:jc w:val="both"/>
            </w:pPr>
            <w:r>
              <w:t>Đã hợp pháp, đảm bảo thống nhất với pháp luật liên quan nên không đề xuất phương án xử lý</w:t>
            </w:r>
          </w:p>
        </w:tc>
      </w:tr>
      <w:tr w:rsidR="008B72D0" w14:paraId="4E1C0CD5" w14:textId="77777777" w:rsidTr="005B14DD">
        <w:trPr>
          <w:trHeight w:val="840"/>
        </w:trPr>
        <w:tc>
          <w:tcPr>
            <w:tcW w:w="4957" w:type="dxa"/>
          </w:tcPr>
          <w:p w14:paraId="7A6A5AD4" w14:textId="6679C726" w:rsidR="008B72D0" w:rsidRDefault="008B72D0" w:rsidP="008B72D0">
            <w:pPr>
              <w:spacing w:before="60" w:after="60"/>
              <w:jc w:val="both"/>
            </w:pPr>
            <w:r w:rsidRPr="00547ED7">
              <w:rPr>
                <w:b/>
                <w:bCs/>
              </w:rPr>
              <w:t xml:space="preserve">Điều </w:t>
            </w:r>
            <w:r w:rsidR="005B14DD">
              <w:rPr>
                <w:b/>
                <w:bCs/>
                <w:lang w:val="vi-VN"/>
              </w:rPr>
              <w:t>5</w:t>
            </w:r>
            <w:r w:rsidRPr="00547ED7">
              <w:rPr>
                <w:b/>
                <w:bCs/>
              </w:rPr>
              <w:t xml:space="preserve"> quy địn</w:t>
            </w:r>
            <w:r w:rsidRPr="00E94CAF">
              <w:rPr>
                <w:b/>
                <w:bCs/>
              </w:rPr>
              <w:t>h:</w:t>
            </w:r>
            <w:r>
              <w:t xml:space="preserve"> </w:t>
            </w:r>
          </w:p>
          <w:p w14:paraId="2A04817D" w14:textId="3CD48E8D" w:rsidR="005B14DD" w:rsidRDefault="005B14DD" w:rsidP="008B72D0">
            <w:pPr>
              <w:spacing w:before="100"/>
              <w:jc w:val="both"/>
              <w:rPr>
                <w:lang w:val="en-GB"/>
              </w:rPr>
            </w:pPr>
            <w:r w:rsidRPr="005B14DD">
              <w:rPr>
                <w:lang w:val="en-GB"/>
              </w:rPr>
              <w:t>Người đứng đầu đơn vị sự nghiệp công lập quyết định phê duyệt Đề án sử dụng tài sản công vào mục đích kinh doanh, cho thuê, liên doanh liên kết</w:t>
            </w:r>
          </w:p>
          <w:p w14:paraId="6E914B0E" w14:textId="416D8A18" w:rsidR="008B72D0" w:rsidRDefault="008B72D0" w:rsidP="008B72D0">
            <w:pPr>
              <w:spacing w:before="60" w:after="60"/>
              <w:jc w:val="both"/>
            </w:pPr>
          </w:p>
        </w:tc>
        <w:tc>
          <w:tcPr>
            <w:tcW w:w="5244" w:type="dxa"/>
          </w:tcPr>
          <w:p w14:paraId="56F93FDC" w14:textId="6FC288AA" w:rsidR="008B72D0" w:rsidRDefault="00473EB5" w:rsidP="008B72D0">
            <w:pPr>
              <w:spacing w:before="60" w:after="60"/>
              <w:jc w:val="both"/>
            </w:pPr>
            <w:r>
              <w:lastRenderedPageBreak/>
              <w:t xml:space="preserve">- </w:t>
            </w:r>
            <w:r w:rsidR="008B72D0">
              <w:t xml:space="preserve">Điều 9 </w:t>
            </w:r>
            <w:r w:rsidR="008B72D0" w:rsidRPr="00977A94">
              <w:t xml:space="preserve">Nghị quyết số 28/2024/NQ-HĐND ngày 19/11/2024 của HĐND thành phố Hà Nội quy định việc sử dụng tài sản công tại đơn vị sự nghiệp công lập thuộc phạm vi </w:t>
            </w:r>
            <w:r w:rsidR="008B72D0" w:rsidRPr="00977A94">
              <w:lastRenderedPageBreak/>
              <w:t>quản lý của thành phố vào mục đích kinh doanh, cho thuê, liên doanh, liên kết</w:t>
            </w:r>
            <w:r w:rsidR="008B72D0">
              <w:t>.</w:t>
            </w:r>
          </w:p>
        </w:tc>
        <w:tc>
          <w:tcPr>
            <w:tcW w:w="1843" w:type="dxa"/>
          </w:tcPr>
          <w:p w14:paraId="3313CACA" w14:textId="1EC009D0" w:rsidR="008B72D0" w:rsidRDefault="008B72D0" w:rsidP="008B72D0">
            <w:pPr>
              <w:spacing w:before="60" w:after="60"/>
              <w:jc w:val="both"/>
            </w:pPr>
            <w:r>
              <w:lastRenderedPageBreak/>
              <w:t>Phù hợp với quy định của pháp luật hiện hành</w:t>
            </w:r>
          </w:p>
        </w:tc>
        <w:tc>
          <w:tcPr>
            <w:tcW w:w="1985" w:type="dxa"/>
          </w:tcPr>
          <w:p w14:paraId="1957887E" w14:textId="48452251" w:rsidR="008B72D0" w:rsidRDefault="008B72D0" w:rsidP="008B72D0">
            <w:pPr>
              <w:spacing w:before="60" w:after="60"/>
              <w:jc w:val="both"/>
            </w:pPr>
            <w:r>
              <w:t xml:space="preserve">Đã hợp pháp, đảm bảo thống nhất với pháp luật liên quan nên không đề </w:t>
            </w:r>
            <w:r>
              <w:lastRenderedPageBreak/>
              <w:t>xuất phương án xử lý</w:t>
            </w:r>
          </w:p>
        </w:tc>
      </w:tr>
      <w:tr w:rsidR="005B14DD" w14:paraId="3F994125" w14:textId="77777777" w:rsidTr="00920751">
        <w:tc>
          <w:tcPr>
            <w:tcW w:w="4957" w:type="dxa"/>
          </w:tcPr>
          <w:p w14:paraId="1671EED1" w14:textId="77777777" w:rsidR="005B14DD" w:rsidRDefault="005B14DD" w:rsidP="005B14DD">
            <w:pPr>
              <w:spacing w:before="60" w:after="60"/>
              <w:jc w:val="both"/>
              <w:rPr>
                <w:b/>
                <w:bCs/>
                <w:lang w:val="vi-VN"/>
              </w:rPr>
            </w:pPr>
            <w:r>
              <w:rPr>
                <w:b/>
                <w:bCs/>
                <w:lang w:val="vi-VN"/>
              </w:rPr>
              <w:lastRenderedPageBreak/>
              <w:t xml:space="preserve">Điều 11 quy định: </w:t>
            </w:r>
          </w:p>
          <w:p w14:paraId="2BE3770F" w14:textId="77777777" w:rsidR="005B14DD" w:rsidRPr="00903A97" w:rsidRDefault="005B14DD" w:rsidP="005B14DD">
            <w:pPr>
              <w:spacing w:before="100"/>
              <w:jc w:val="both"/>
            </w:pPr>
            <w:r>
              <w:t>3. Các trường hợp đặc biệt l</w:t>
            </w:r>
            <w:r w:rsidRPr="00106633">
              <w:t>ựa chọn đối tác để thực hiện liên doanh, liên kết</w:t>
            </w:r>
            <w:r>
              <w:t>:</w:t>
            </w:r>
          </w:p>
          <w:p w14:paraId="505B3797" w14:textId="77777777" w:rsidR="005B14DD" w:rsidRDefault="005B14DD" w:rsidP="005B14DD">
            <w:pPr>
              <w:spacing w:before="100"/>
              <w:jc w:val="both"/>
              <w:rPr>
                <w:lang w:val="en-GB"/>
              </w:rPr>
            </w:pPr>
            <w:r>
              <w:rPr>
                <w:lang w:val="en-GB"/>
              </w:rPr>
              <w:t>a)</w:t>
            </w:r>
            <w:r w:rsidRPr="008F797A">
              <w:rPr>
                <w:lang w:val="en-GB"/>
              </w:rPr>
              <w:t xml:space="preserve"> Trường hợp các </w:t>
            </w:r>
            <w:r>
              <w:rPr>
                <w:lang w:val="en-GB"/>
              </w:rPr>
              <w:t>đơn vị sự nghiệp công lập</w:t>
            </w:r>
            <w:r w:rsidRPr="008F797A">
              <w:rPr>
                <w:lang w:val="en-GB"/>
              </w:rPr>
              <w:t xml:space="preserve"> </w:t>
            </w:r>
            <w:r>
              <w:rPr>
                <w:lang w:val="en-GB"/>
              </w:rPr>
              <w:t xml:space="preserve">thuộc phạm vi quản lý của Thành phố </w:t>
            </w:r>
            <w:r w:rsidRPr="008F797A">
              <w:rPr>
                <w:lang w:val="en-GB"/>
              </w:rPr>
              <w:t xml:space="preserve">có nhu cầu sử dụng tài sản công để liên doanh, liên kết với nhau nhằm cung cấp dịch vụ công thì các </w:t>
            </w:r>
            <w:r>
              <w:rPr>
                <w:lang w:val="en-GB"/>
              </w:rPr>
              <w:t>đơn vị sự nghiệp công lập</w:t>
            </w:r>
            <w:r w:rsidRPr="008F797A">
              <w:rPr>
                <w:lang w:val="en-GB"/>
              </w:rPr>
              <w:t xml:space="preserve"> cùng lập 01 Đề án sử dụng tài sản công vào mục đích liên doanh, liên kết. Trên cơ sở đó, các bên tham gia liên doanh, liên kết báo cáo </w:t>
            </w:r>
            <w:r>
              <w:rPr>
                <w:lang w:val="en-GB"/>
              </w:rPr>
              <w:t>người có thẩm quyền quy định tại khoản 1 Điều 5</w:t>
            </w:r>
            <w:r w:rsidRPr="00095AC6">
              <w:rPr>
                <w:lang w:val="en-GB"/>
              </w:rPr>
              <w:t xml:space="preserve"> Quyết định</w:t>
            </w:r>
            <w:r w:rsidRPr="008F797A">
              <w:rPr>
                <w:lang w:val="en-GB"/>
              </w:rPr>
              <w:t xml:space="preserve"> </w:t>
            </w:r>
            <w:r>
              <w:rPr>
                <w:lang w:val="en-GB"/>
              </w:rPr>
              <w:t xml:space="preserve">này để </w:t>
            </w:r>
            <w:r w:rsidRPr="008F797A">
              <w:rPr>
                <w:lang w:val="en-GB"/>
              </w:rPr>
              <w:t>phê duyệt làm cơ sở thực hiện, không phải tổ chức lựa chọn đối tác liên doanh, liên kết</w:t>
            </w:r>
            <w:r>
              <w:rPr>
                <w:lang w:val="en-GB"/>
              </w:rPr>
              <w:t>.</w:t>
            </w:r>
          </w:p>
          <w:p w14:paraId="56707E16" w14:textId="77777777" w:rsidR="005B14DD" w:rsidRPr="00E02849" w:rsidRDefault="005B14DD" w:rsidP="005B14DD">
            <w:pPr>
              <w:spacing w:before="100"/>
              <w:jc w:val="both"/>
              <w:rPr>
                <w:color w:val="FF0000"/>
                <w:lang w:val="en-GB"/>
              </w:rPr>
            </w:pPr>
            <w:r>
              <w:rPr>
                <w:lang w:val="en-GB"/>
              </w:rPr>
              <w:t xml:space="preserve">b) </w:t>
            </w:r>
            <w:r w:rsidRPr="008F797A">
              <w:rPr>
                <w:lang w:val="en-GB"/>
              </w:rPr>
              <w:t xml:space="preserve">Trường hợp </w:t>
            </w:r>
            <w:r>
              <w:rPr>
                <w:lang w:val="en-GB"/>
              </w:rPr>
              <w:t>đơn vị sự nghiệp công lập</w:t>
            </w:r>
            <w:r w:rsidRPr="008F797A">
              <w:rPr>
                <w:lang w:val="en-GB"/>
              </w:rPr>
              <w:t xml:space="preserve"> </w:t>
            </w:r>
            <w:r>
              <w:rPr>
                <w:lang w:val="en-GB"/>
              </w:rPr>
              <w:t xml:space="preserve">thuộc phạm vi quản lý của Thành phố </w:t>
            </w:r>
            <w:r w:rsidRPr="008F797A">
              <w:rPr>
                <w:lang w:val="en-GB"/>
              </w:rPr>
              <w:t xml:space="preserve">có nhu cầu sử dụng tài sản công để liên doanh, liên kết với </w:t>
            </w:r>
            <w:r>
              <w:rPr>
                <w:lang w:val="en-GB"/>
              </w:rPr>
              <w:t>đơn vị sự nghiệp công lập thuộc phạm vi quản lý của Bộ, cơ quan trung ương, địa phương khác</w:t>
            </w:r>
            <w:r w:rsidRPr="008F797A">
              <w:rPr>
                <w:lang w:val="en-GB"/>
              </w:rPr>
              <w:t xml:space="preserve"> nhằm cung cấp dịch vụ công thì các </w:t>
            </w:r>
            <w:r>
              <w:rPr>
                <w:lang w:val="en-GB"/>
              </w:rPr>
              <w:t>đơn vị sự nghiệp công lập</w:t>
            </w:r>
            <w:r w:rsidRPr="008F797A">
              <w:rPr>
                <w:lang w:val="en-GB"/>
              </w:rPr>
              <w:t xml:space="preserve"> cùng lập 01 Đề án sử dụng tài sản công vào mục đích liên doanh, liên kết. Trên cơ sở đó, </w:t>
            </w:r>
            <w:r>
              <w:rPr>
                <w:lang w:val="en-GB"/>
              </w:rPr>
              <w:t>đơn vị sự nghiệp công lập thuộc phạm vi quản lý của Thành phố</w:t>
            </w:r>
            <w:r w:rsidRPr="008F797A">
              <w:rPr>
                <w:lang w:val="en-GB"/>
              </w:rPr>
              <w:t xml:space="preserve"> báo </w:t>
            </w:r>
            <w:r w:rsidRPr="008F797A">
              <w:rPr>
                <w:lang w:val="en-GB"/>
              </w:rPr>
              <w:lastRenderedPageBreak/>
              <w:t xml:space="preserve">cáo </w:t>
            </w:r>
            <w:r>
              <w:rPr>
                <w:lang w:val="en-GB"/>
              </w:rPr>
              <w:t>người có thẩm quyền quy định tại khoản 1 Điều 5</w:t>
            </w:r>
            <w:r w:rsidRPr="00095AC6">
              <w:rPr>
                <w:lang w:val="en-GB"/>
              </w:rPr>
              <w:t xml:space="preserve"> Quyết định</w:t>
            </w:r>
            <w:r w:rsidRPr="008F797A">
              <w:rPr>
                <w:lang w:val="en-GB"/>
              </w:rPr>
              <w:t xml:space="preserve"> </w:t>
            </w:r>
            <w:r>
              <w:rPr>
                <w:lang w:val="en-GB"/>
              </w:rPr>
              <w:t xml:space="preserve">này và đơn vị sự nghiệp công lập thuộc phạm vi quản lý của Bộ, cơ quan trung ương, địa phương khác báo cáo cơ quan, người có thẩm quyền theo quy định pháp luật về quản lý, sử dụng tài sản công để </w:t>
            </w:r>
            <w:r w:rsidRPr="008F797A">
              <w:rPr>
                <w:lang w:val="en-GB"/>
              </w:rPr>
              <w:t>phê duyệt làm cơ sở thực hiện, không phải tổ chức lựa chọn đối tác liên doanh, liên kết</w:t>
            </w:r>
            <w:r>
              <w:rPr>
                <w:lang w:val="en-GB"/>
              </w:rPr>
              <w:t>.</w:t>
            </w:r>
          </w:p>
          <w:p w14:paraId="420CB285" w14:textId="171D3C59" w:rsidR="005B14DD" w:rsidRPr="005B14DD" w:rsidRDefault="005B14DD" w:rsidP="005B14DD">
            <w:pPr>
              <w:spacing w:before="100"/>
              <w:jc w:val="both"/>
              <w:rPr>
                <w:color w:val="FF0000"/>
                <w:lang w:val="en-GB"/>
              </w:rPr>
            </w:pPr>
            <w:r>
              <w:rPr>
                <w:lang w:val="en-GB"/>
              </w:rPr>
              <w:t xml:space="preserve">c) Trường hợp đơn vị sự nghiệp công lập thuộc phạm vi quản lý của Thành phố có nhu cầu sử dụng tài sản công để liên doanh, liên kết với Công ty cổ phần Trung tâm đổi mới sáng tạo Hà Nội phục vụ mục đích </w:t>
            </w:r>
            <w:r w:rsidRPr="00CD6A4A">
              <w:rPr>
                <w:lang w:val="en-GB"/>
              </w:rPr>
              <w:t>kết nối, thúc đẩy hệ sinh thái khởi nghiệp, đổi mới sáng tạo và chuyển đổi số</w:t>
            </w:r>
            <w:r>
              <w:rPr>
                <w:lang w:val="en-GB"/>
              </w:rPr>
              <w:t xml:space="preserve"> </w:t>
            </w:r>
            <w:r w:rsidRPr="008F797A">
              <w:rPr>
                <w:lang w:val="en-GB"/>
              </w:rPr>
              <w:t xml:space="preserve">thì </w:t>
            </w:r>
            <w:r>
              <w:rPr>
                <w:lang w:val="en-GB"/>
              </w:rPr>
              <w:t xml:space="preserve">đơn vị sự nghiệp công lập lập </w:t>
            </w:r>
            <w:r w:rsidRPr="008F797A">
              <w:rPr>
                <w:lang w:val="en-GB"/>
              </w:rPr>
              <w:t>Đề án sử dụng tài sản công vào mục đích liên doanh, liên kết</w:t>
            </w:r>
            <w:r>
              <w:rPr>
                <w:lang w:val="en-GB"/>
              </w:rPr>
              <w:t xml:space="preserve">, </w:t>
            </w:r>
            <w:r w:rsidRPr="008F797A">
              <w:rPr>
                <w:lang w:val="en-GB"/>
              </w:rPr>
              <w:t xml:space="preserve">báo cáo </w:t>
            </w:r>
            <w:r>
              <w:rPr>
                <w:lang w:val="en-GB"/>
              </w:rPr>
              <w:t>người có thẩm quyền quy định tại khoản 1 Điều 5</w:t>
            </w:r>
            <w:r w:rsidRPr="00095AC6">
              <w:rPr>
                <w:lang w:val="en-GB"/>
              </w:rPr>
              <w:t xml:space="preserve"> Quyết định</w:t>
            </w:r>
            <w:r w:rsidRPr="008F797A">
              <w:rPr>
                <w:lang w:val="en-GB"/>
              </w:rPr>
              <w:t xml:space="preserve"> </w:t>
            </w:r>
            <w:r>
              <w:rPr>
                <w:lang w:val="en-GB"/>
              </w:rPr>
              <w:t xml:space="preserve">này </w:t>
            </w:r>
            <w:r w:rsidRPr="008F797A">
              <w:rPr>
                <w:lang w:val="en-GB"/>
              </w:rPr>
              <w:t>phê duyệt làm cơ sở thực hiện, không phải tổ chức lựa chọn đối tác liên doanh, liên kết</w:t>
            </w:r>
            <w:r>
              <w:rPr>
                <w:lang w:val="en-GB"/>
              </w:rPr>
              <w:t>.</w:t>
            </w:r>
          </w:p>
        </w:tc>
        <w:tc>
          <w:tcPr>
            <w:tcW w:w="5244" w:type="dxa"/>
          </w:tcPr>
          <w:p w14:paraId="514E53FA" w14:textId="0CCB2C48" w:rsidR="005B14DD" w:rsidRDefault="005B14DD" w:rsidP="005B14DD">
            <w:pPr>
              <w:spacing w:before="60" w:after="60"/>
              <w:jc w:val="both"/>
              <w:rPr>
                <w:lang w:val="vi-VN"/>
              </w:rPr>
            </w:pPr>
            <w:r>
              <w:rPr>
                <w:lang w:val="vi-VN"/>
              </w:rPr>
              <w:lastRenderedPageBreak/>
              <w:t xml:space="preserve">- </w:t>
            </w:r>
            <w:r w:rsidRPr="00761B42">
              <w:t>Nghị quyết số 79-NQ/TW ngày 06/01/2026 của Bộ Chính trị về phát triển kinh tế Nhà nước với định hướng tiếp tục đổi mới, nâng cao hiệu quả kinh tế nhà nước theo hướng “đầu tư công - quản trị tư” và “đầu tư tư - sử dụng công”, qua đó phát huy vai trò dẫn dắt của khu vực công đồng thời tận dụng nguồn lực, kinh nghiệm quản trị của khu vực tư nhân trong quản lý, sử dụng, vận hành và khai thác tài sản</w:t>
            </w:r>
          </w:p>
          <w:p w14:paraId="251E97B5" w14:textId="6685458A" w:rsidR="005B14DD" w:rsidRDefault="005B14DD" w:rsidP="005B14DD">
            <w:pPr>
              <w:spacing w:before="60" w:after="60"/>
              <w:jc w:val="both"/>
              <w:rPr>
                <w:lang w:val="vi-VN"/>
              </w:rPr>
            </w:pPr>
            <w:r>
              <w:t xml:space="preserve">- Điều  52 Nghị định số </w:t>
            </w:r>
            <w:r w:rsidRPr="00473EB5">
              <w:t>186/2025/NĐ-CP ngày 01/7/2025 của Chính phủ quy định chi tiết một số điều của Luật Quản lý, sử dụng tài sản công được sửa đổi, bổ sung bởi Nghị định số 286/2025/NĐ-CP ngày 03/11/2025</w:t>
            </w:r>
            <w:r>
              <w:rPr>
                <w:lang w:val="vi-VN"/>
              </w:rPr>
              <w:t>.</w:t>
            </w:r>
          </w:p>
          <w:p w14:paraId="7C296471" w14:textId="47CB8A91" w:rsidR="005B14DD" w:rsidRPr="005B14DD" w:rsidRDefault="005B14DD" w:rsidP="005B14DD">
            <w:pPr>
              <w:spacing w:before="60" w:after="60"/>
              <w:jc w:val="both"/>
              <w:rPr>
                <w:lang w:val="vi-VN"/>
              </w:rPr>
            </w:pPr>
          </w:p>
        </w:tc>
        <w:tc>
          <w:tcPr>
            <w:tcW w:w="1843" w:type="dxa"/>
          </w:tcPr>
          <w:p w14:paraId="5AFF31DE" w14:textId="26309BAC" w:rsidR="005B14DD" w:rsidRDefault="005B14DD" w:rsidP="005B14DD">
            <w:pPr>
              <w:spacing w:before="60" w:after="60"/>
              <w:jc w:val="both"/>
            </w:pPr>
            <w:r>
              <w:t>Phù hợp với quy định của pháp luật hiện hành</w:t>
            </w:r>
          </w:p>
        </w:tc>
        <w:tc>
          <w:tcPr>
            <w:tcW w:w="1985" w:type="dxa"/>
          </w:tcPr>
          <w:p w14:paraId="0B29045E" w14:textId="31D0EC2D" w:rsidR="005B14DD" w:rsidRDefault="005B14DD" w:rsidP="005B14DD">
            <w:pPr>
              <w:spacing w:before="60" w:after="60"/>
              <w:jc w:val="both"/>
            </w:pPr>
            <w:r>
              <w:t>Đã hợp pháp, đảm bảo thống nhất với pháp luật liên quan nên không đề xuất phương án xử lý</w:t>
            </w:r>
          </w:p>
        </w:tc>
      </w:tr>
    </w:tbl>
    <w:p w14:paraId="77A95040" w14:textId="2F83DF75" w:rsidR="005E0FCC" w:rsidRPr="001B5C47" w:rsidRDefault="001B5C47" w:rsidP="0012323E">
      <w:pPr>
        <w:spacing w:before="120" w:after="120"/>
        <w:ind w:firstLine="720"/>
        <w:jc w:val="both"/>
        <w:rPr>
          <w:b/>
          <w:bCs/>
        </w:rPr>
      </w:pPr>
      <w:r w:rsidRPr="001B5C47">
        <w:rPr>
          <w:b/>
          <w:bCs/>
        </w:rPr>
        <w:t>3. Điều ước quốc tế có liên quan đến dự thảo Quyết định:</w:t>
      </w:r>
    </w:p>
    <w:tbl>
      <w:tblPr>
        <w:tblStyle w:val="TableGrid"/>
        <w:tblW w:w="14029" w:type="dxa"/>
        <w:tblLook w:val="04A0" w:firstRow="1" w:lastRow="0" w:firstColumn="1" w:lastColumn="0" w:noHBand="0" w:noVBand="1"/>
      </w:tblPr>
      <w:tblGrid>
        <w:gridCol w:w="4957"/>
        <w:gridCol w:w="5244"/>
        <w:gridCol w:w="1843"/>
        <w:gridCol w:w="1985"/>
      </w:tblGrid>
      <w:tr w:rsidR="001B5C47" w:rsidRPr="00DD7D80" w14:paraId="16673DD3" w14:textId="77777777" w:rsidTr="001B5C47">
        <w:tc>
          <w:tcPr>
            <w:tcW w:w="4957" w:type="dxa"/>
            <w:vAlign w:val="center"/>
          </w:tcPr>
          <w:p w14:paraId="029E266A" w14:textId="6A59EBEE" w:rsidR="001B5C47" w:rsidRDefault="001B5C47" w:rsidP="001B5C47">
            <w:pPr>
              <w:spacing w:before="60" w:after="60"/>
              <w:jc w:val="center"/>
              <w:rPr>
                <w:b/>
                <w:bCs/>
                <w:sz w:val="24"/>
                <w:szCs w:val="24"/>
              </w:rPr>
            </w:pPr>
            <w:r>
              <w:rPr>
                <w:b/>
                <w:bCs/>
                <w:sz w:val="24"/>
                <w:szCs w:val="24"/>
              </w:rPr>
              <w:t>CHÍNH SÁCH/</w:t>
            </w:r>
            <w:r w:rsidRPr="00DD7D80">
              <w:rPr>
                <w:b/>
                <w:bCs/>
                <w:sz w:val="24"/>
                <w:szCs w:val="24"/>
              </w:rPr>
              <w:t>QUY ĐỊNH CỦA DỰ THẢO</w:t>
            </w:r>
          </w:p>
          <w:p w14:paraId="08346230" w14:textId="77777777" w:rsidR="001B5C47" w:rsidRPr="00DD7D80" w:rsidRDefault="001B5C47" w:rsidP="001B5C47">
            <w:pPr>
              <w:spacing w:before="60" w:after="60"/>
              <w:jc w:val="center"/>
              <w:rPr>
                <w:b/>
                <w:bCs/>
                <w:sz w:val="24"/>
                <w:szCs w:val="24"/>
              </w:rPr>
            </w:pPr>
            <w:r w:rsidRPr="00DD7D80">
              <w:rPr>
                <w:b/>
                <w:bCs/>
                <w:sz w:val="24"/>
                <w:szCs w:val="24"/>
              </w:rPr>
              <w:t>QUYẾT ĐỊNH</w:t>
            </w:r>
          </w:p>
        </w:tc>
        <w:tc>
          <w:tcPr>
            <w:tcW w:w="5244" w:type="dxa"/>
            <w:vAlign w:val="center"/>
          </w:tcPr>
          <w:p w14:paraId="5CA78F53" w14:textId="6B9265D7" w:rsidR="001B5C47" w:rsidRPr="00DD7D80" w:rsidRDefault="001B5C47" w:rsidP="001B5C47">
            <w:pPr>
              <w:spacing w:before="60" w:after="60"/>
              <w:jc w:val="center"/>
              <w:rPr>
                <w:b/>
                <w:bCs/>
                <w:sz w:val="24"/>
                <w:szCs w:val="24"/>
              </w:rPr>
            </w:pPr>
            <w:r>
              <w:rPr>
                <w:b/>
                <w:bCs/>
                <w:sz w:val="24"/>
                <w:szCs w:val="24"/>
              </w:rPr>
              <w:t>QUY ĐỊNH CỦA ĐIỀU ƯỚC QUÓC TẾ CÓ LIÊN QUAN</w:t>
            </w:r>
          </w:p>
        </w:tc>
        <w:tc>
          <w:tcPr>
            <w:tcW w:w="1843" w:type="dxa"/>
            <w:vAlign w:val="center"/>
          </w:tcPr>
          <w:p w14:paraId="2332435A" w14:textId="77777777" w:rsidR="001B5C47" w:rsidRPr="00DD7D80" w:rsidRDefault="001B5C47" w:rsidP="001B5C47">
            <w:pPr>
              <w:spacing w:before="60" w:after="60"/>
              <w:jc w:val="center"/>
              <w:rPr>
                <w:b/>
                <w:bCs/>
                <w:sz w:val="24"/>
                <w:szCs w:val="24"/>
              </w:rPr>
            </w:pPr>
            <w:r w:rsidRPr="00DD7D80">
              <w:rPr>
                <w:b/>
                <w:bCs/>
                <w:sz w:val="24"/>
                <w:szCs w:val="24"/>
              </w:rPr>
              <w:t>ĐÁNH GIÁ</w:t>
            </w:r>
          </w:p>
        </w:tc>
        <w:tc>
          <w:tcPr>
            <w:tcW w:w="1985" w:type="dxa"/>
            <w:vAlign w:val="center"/>
          </w:tcPr>
          <w:p w14:paraId="5A4EA6F0" w14:textId="77777777" w:rsidR="001B5C47" w:rsidRPr="00DD7D80" w:rsidRDefault="001B5C47" w:rsidP="001B5C47">
            <w:pPr>
              <w:spacing w:before="60" w:after="60"/>
              <w:jc w:val="center"/>
              <w:rPr>
                <w:b/>
                <w:bCs/>
                <w:sz w:val="24"/>
                <w:szCs w:val="24"/>
              </w:rPr>
            </w:pPr>
            <w:r w:rsidRPr="00DD7D80">
              <w:rPr>
                <w:b/>
                <w:bCs/>
                <w:sz w:val="24"/>
                <w:szCs w:val="24"/>
              </w:rPr>
              <w:t>ĐỀ XUẤT XỬ LÝ</w:t>
            </w:r>
          </w:p>
        </w:tc>
      </w:tr>
      <w:tr w:rsidR="001B5C47" w:rsidRPr="00DD7D80" w14:paraId="1455CA5C" w14:textId="77777777" w:rsidTr="0032297C">
        <w:tc>
          <w:tcPr>
            <w:tcW w:w="14029" w:type="dxa"/>
            <w:gridSpan w:val="4"/>
          </w:tcPr>
          <w:p w14:paraId="46A71ECF" w14:textId="14D5BDAC" w:rsidR="001B5C47" w:rsidRPr="005E0FCC" w:rsidRDefault="001B5C47" w:rsidP="001B5C47">
            <w:pPr>
              <w:spacing w:before="60" w:after="60"/>
            </w:pPr>
            <w:r w:rsidRPr="005E0FCC">
              <w:t>Không có.</w:t>
            </w:r>
          </w:p>
        </w:tc>
      </w:tr>
    </w:tbl>
    <w:p w14:paraId="4C60AF54" w14:textId="77777777" w:rsidR="001B5C47" w:rsidRDefault="001B5C47" w:rsidP="0012323E">
      <w:pPr>
        <w:spacing w:before="60" w:after="60"/>
        <w:jc w:val="both"/>
      </w:pPr>
    </w:p>
    <w:sectPr w:rsidR="001B5C47" w:rsidSect="00727F02">
      <w:pgSz w:w="16834" w:h="11909" w:orient="landscape"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9146" w14:textId="77777777" w:rsidR="003135F1" w:rsidRDefault="003135F1" w:rsidP="002725E7">
      <w:r>
        <w:separator/>
      </w:r>
    </w:p>
  </w:endnote>
  <w:endnote w:type="continuationSeparator" w:id="0">
    <w:p w14:paraId="10AB5519" w14:textId="77777777" w:rsidR="003135F1" w:rsidRDefault="003135F1" w:rsidP="0027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D569" w14:textId="77777777" w:rsidR="003135F1" w:rsidRDefault="003135F1" w:rsidP="002725E7">
      <w:r>
        <w:separator/>
      </w:r>
    </w:p>
  </w:footnote>
  <w:footnote w:type="continuationSeparator" w:id="0">
    <w:p w14:paraId="00E2C47F" w14:textId="77777777" w:rsidR="003135F1" w:rsidRDefault="003135F1" w:rsidP="00272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AB60" w14:textId="77777777" w:rsidR="00675781" w:rsidRDefault="00675781">
    <w:pPr>
      <w:pStyle w:val="Header"/>
      <w:jc w:val="center"/>
    </w:pPr>
    <w:r>
      <w:fldChar w:fldCharType="begin"/>
    </w:r>
    <w:r>
      <w:instrText xml:space="preserve"> PAGE   \* MERGEFORMAT </w:instrText>
    </w:r>
    <w:r>
      <w:fldChar w:fldCharType="separate"/>
    </w:r>
    <w:r>
      <w:rPr>
        <w:noProof/>
      </w:rPr>
      <w:t>2</w:t>
    </w:r>
    <w:r>
      <w:rPr>
        <w:noProof/>
      </w:rPr>
      <w:fldChar w:fldCharType="end"/>
    </w:r>
  </w:p>
  <w:p w14:paraId="258A4EAE" w14:textId="77777777" w:rsidR="00675781" w:rsidRDefault="00675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0A46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3AC328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4067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C368FA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2CE2B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D623C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4849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0DE3F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0ECD7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1C6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C4548"/>
    <w:multiLevelType w:val="hybridMultilevel"/>
    <w:tmpl w:val="A1C489E6"/>
    <w:lvl w:ilvl="0" w:tplc="3AC27428">
      <w:start w:val="1"/>
      <w:numFmt w:val="lowerLetter"/>
      <w:suff w:val="space"/>
      <w:lvlText w:val="%1)"/>
      <w:lvlJc w:val="left"/>
      <w:pPr>
        <w:ind w:left="0" w:firstLine="737"/>
      </w:pPr>
      <w:rPr>
        <w:rFonts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1" w15:restartNumberingAfterBreak="0">
    <w:nsid w:val="06E06ED0"/>
    <w:multiLevelType w:val="hybridMultilevel"/>
    <w:tmpl w:val="EAFEB84C"/>
    <w:lvl w:ilvl="0" w:tplc="6060C556">
      <w:start w:val="1"/>
      <w:numFmt w:val="bullet"/>
      <w:lvlText w:val="+"/>
      <w:lvlJc w:val="left"/>
      <w:pPr>
        <w:ind w:left="0" w:firstLine="737"/>
      </w:pPr>
      <w:rPr>
        <w:rFonts w:ascii="Sitka Small" w:hAnsi="Sitka Smal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78C4570"/>
    <w:multiLevelType w:val="hybridMultilevel"/>
    <w:tmpl w:val="E12E3030"/>
    <w:lvl w:ilvl="0" w:tplc="45E4BE52">
      <w:start w:val="1"/>
      <w:numFmt w:val="decimal"/>
      <w:suff w:val="space"/>
      <w:lvlText w:val="%1."/>
      <w:lvlJc w:val="left"/>
      <w:pPr>
        <w:ind w:left="0" w:firstLine="7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862014"/>
    <w:multiLevelType w:val="hybridMultilevel"/>
    <w:tmpl w:val="8AA8B014"/>
    <w:lvl w:ilvl="0" w:tplc="FFF64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BB4724"/>
    <w:multiLevelType w:val="hybridMultilevel"/>
    <w:tmpl w:val="54804164"/>
    <w:lvl w:ilvl="0" w:tplc="2AB4A4D6">
      <w:start w:val="1"/>
      <w:numFmt w:val="lowerLetter"/>
      <w:suff w:val="space"/>
      <w:lvlText w:val="%1)"/>
      <w:lvlJc w:val="left"/>
      <w:pPr>
        <w:ind w:left="0" w:firstLine="737"/>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5" w15:restartNumberingAfterBreak="0">
    <w:nsid w:val="0DCB626F"/>
    <w:multiLevelType w:val="hybridMultilevel"/>
    <w:tmpl w:val="1E3066E4"/>
    <w:lvl w:ilvl="0" w:tplc="F068546C">
      <w:start w:val="1"/>
      <w:numFmt w:val="bullet"/>
      <w:suff w:val="space"/>
      <w:lvlText w:val="+"/>
      <w:lvlJc w:val="left"/>
      <w:pPr>
        <w:ind w:left="0" w:firstLine="737"/>
      </w:pPr>
      <w:rPr>
        <w:rFonts w:ascii="Sitka Small" w:hAnsi="Sitka Smal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F915A3A"/>
    <w:multiLevelType w:val="multilevel"/>
    <w:tmpl w:val="6D7E119E"/>
    <w:lvl w:ilvl="0">
      <w:start w:val="1"/>
      <w:numFmt w:val="decimal"/>
      <w:suff w:val="space"/>
      <w:lvlText w:val="%1."/>
      <w:lvlJc w:val="left"/>
      <w:pPr>
        <w:ind w:left="0" w:firstLine="737"/>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03736F9"/>
    <w:multiLevelType w:val="hybridMultilevel"/>
    <w:tmpl w:val="6D2004DC"/>
    <w:lvl w:ilvl="0" w:tplc="0409000F">
      <w:start w:val="1"/>
      <w:numFmt w:val="decimal"/>
      <w:lvlText w:val="%1."/>
      <w:lvlJc w:val="left"/>
      <w:pPr>
        <w:ind w:left="1509" w:hanging="360"/>
      </w:pPr>
    </w:lvl>
    <w:lvl w:ilvl="1" w:tplc="04090019" w:tentative="1">
      <w:start w:val="1"/>
      <w:numFmt w:val="lowerLetter"/>
      <w:lvlText w:val="%2."/>
      <w:lvlJc w:val="left"/>
      <w:pPr>
        <w:ind w:left="2229" w:hanging="360"/>
      </w:pPr>
    </w:lvl>
    <w:lvl w:ilvl="2" w:tplc="0409001B" w:tentative="1">
      <w:start w:val="1"/>
      <w:numFmt w:val="lowerRoman"/>
      <w:lvlText w:val="%3."/>
      <w:lvlJc w:val="right"/>
      <w:pPr>
        <w:ind w:left="2949" w:hanging="180"/>
      </w:pPr>
    </w:lvl>
    <w:lvl w:ilvl="3" w:tplc="0409000F" w:tentative="1">
      <w:start w:val="1"/>
      <w:numFmt w:val="decimal"/>
      <w:lvlText w:val="%4."/>
      <w:lvlJc w:val="left"/>
      <w:pPr>
        <w:ind w:left="3669" w:hanging="360"/>
      </w:pPr>
    </w:lvl>
    <w:lvl w:ilvl="4" w:tplc="04090019" w:tentative="1">
      <w:start w:val="1"/>
      <w:numFmt w:val="lowerLetter"/>
      <w:lvlText w:val="%5."/>
      <w:lvlJc w:val="left"/>
      <w:pPr>
        <w:ind w:left="4389" w:hanging="360"/>
      </w:pPr>
    </w:lvl>
    <w:lvl w:ilvl="5" w:tplc="0409001B" w:tentative="1">
      <w:start w:val="1"/>
      <w:numFmt w:val="lowerRoman"/>
      <w:lvlText w:val="%6."/>
      <w:lvlJc w:val="right"/>
      <w:pPr>
        <w:ind w:left="5109" w:hanging="180"/>
      </w:pPr>
    </w:lvl>
    <w:lvl w:ilvl="6" w:tplc="0409000F" w:tentative="1">
      <w:start w:val="1"/>
      <w:numFmt w:val="decimal"/>
      <w:lvlText w:val="%7."/>
      <w:lvlJc w:val="left"/>
      <w:pPr>
        <w:ind w:left="5829" w:hanging="360"/>
      </w:pPr>
    </w:lvl>
    <w:lvl w:ilvl="7" w:tplc="04090019" w:tentative="1">
      <w:start w:val="1"/>
      <w:numFmt w:val="lowerLetter"/>
      <w:lvlText w:val="%8."/>
      <w:lvlJc w:val="left"/>
      <w:pPr>
        <w:ind w:left="6549" w:hanging="360"/>
      </w:pPr>
    </w:lvl>
    <w:lvl w:ilvl="8" w:tplc="0409001B" w:tentative="1">
      <w:start w:val="1"/>
      <w:numFmt w:val="lowerRoman"/>
      <w:lvlText w:val="%9."/>
      <w:lvlJc w:val="right"/>
      <w:pPr>
        <w:ind w:left="7269" w:hanging="180"/>
      </w:pPr>
    </w:lvl>
  </w:abstractNum>
  <w:abstractNum w:abstractNumId="18" w15:restartNumberingAfterBreak="0">
    <w:nsid w:val="18674DD7"/>
    <w:multiLevelType w:val="hybridMultilevel"/>
    <w:tmpl w:val="D0E67E4A"/>
    <w:lvl w:ilvl="0" w:tplc="5150F25E">
      <w:start w:val="1"/>
      <w:numFmt w:val="bullet"/>
      <w:lvlText w:val="-"/>
      <w:lvlJc w:val="left"/>
      <w:pPr>
        <w:ind w:left="1287" w:hanging="360"/>
      </w:pPr>
      <w:rPr>
        <w:rFonts w:ascii="Sitka Small" w:hAnsi="Sitka Smal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19852A4D"/>
    <w:multiLevelType w:val="hybridMultilevel"/>
    <w:tmpl w:val="943A1172"/>
    <w:lvl w:ilvl="0" w:tplc="ABFC5E14">
      <w:start w:val="1"/>
      <w:numFmt w:val="decimal"/>
      <w:suff w:val="space"/>
      <w:lvlText w:val="%1."/>
      <w:lvlJc w:val="left"/>
      <w:pPr>
        <w:ind w:left="0" w:firstLine="737"/>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1B5378C3"/>
    <w:multiLevelType w:val="hybridMultilevel"/>
    <w:tmpl w:val="5A1EB15E"/>
    <w:lvl w:ilvl="0" w:tplc="319A3172">
      <w:start w:val="1"/>
      <w:numFmt w:val="bullet"/>
      <w:suff w:val="space"/>
      <w:lvlText w:val="-"/>
      <w:lvlJc w:val="left"/>
      <w:pPr>
        <w:ind w:left="0" w:firstLine="737"/>
      </w:pPr>
      <w:rPr>
        <w:rFonts w:ascii="Sitka Small" w:hAnsi="Sitka Smal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1D2A0C4D"/>
    <w:multiLevelType w:val="hybridMultilevel"/>
    <w:tmpl w:val="B37C0D46"/>
    <w:lvl w:ilvl="0" w:tplc="0D6E78EE">
      <w:start w:val="1"/>
      <w:numFmt w:val="decimal"/>
      <w:suff w:val="space"/>
      <w:lvlText w:val="%1."/>
      <w:lvlJc w:val="left"/>
      <w:pPr>
        <w:ind w:left="0" w:firstLine="737"/>
      </w:pPr>
      <w:rPr>
        <w:rFonts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2" w15:restartNumberingAfterBreak="0">
    <w:nsid w:val="1D4C11B9"/>
    <w:multiLevelType w:val="hybridMultilevel"/>
    <w:tmpl w:val="364C8708"/>
    <w:lvl w:ilvl="0" w:tplc="8B9AFB7A">
      <w:start w:val="1"/>
      <w:numFmt w:val="bullet"/>
      <w:suff w:val="space"/>
      <w:lvlText w:val="+"/>
      <w:lvlJc w:val="left"/>
      <w:pPr>
        <w:ind w:left="0" w:firstLine="737"/>
      </w:pPr>
      <w:rPr>
        <w:rFonts w:ascii="Sitka Small" w:hAnsi="Sitka Smal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3940D1C"/>
    <w:multiLevelType w:val="hybridMultilevel"/>
    <w:tmpl w:val="5DB43988"/>
    <w:lvl w:ilvl="0" w:tplc="6060C556">
      <w:start w:val="1"/>
      <w:numFmt w:val="bullet"/>
      <w:lvlText w:val="+"/>
      <w:lvlJc w:val="left"/>
      <w:pPr>
        <w:ind w:left="0" w:firstLine="737"/>
      </w:pPr>
      <w:rPr>
        <w:rFonts w:ascii="Sitka Small" w:hAnsi="Sitka Smal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7367A1B"/>
    <w:multiLevelType w:val="hybridMultilevel"/>
    <w:tmpl w:val="7D46574E"/>
    <w:lvl w:ilvl="0" w:tplc="0200200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7DB4091"/>
    <w:multiLevelType w:val="hybridMultilevel"/>
    <w:tmpl w:val="8056CAA0"/>
    <w:lvl w:ilvl="0" w:tplc="5150F25E">
      <w:start w:val="1"/>
      <w:numFmt w:val="bullet"/>
      <w:lvlText w:val="-"/>
      <w:lvlJc w:val="left"/>
      <w:pPr>
        <w:ind w:left="1440" w:hanging="360"/>
      </w:pPr>
      <w:rPr>
        <w:rFonts w:ascii="Sitka Small" w:hAnsi="Sitka Smal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C1842B3"/>
    <w:multiLevelType w:val="hybridMultilevel"/>
    <w:tmpl w:val="43A8E77C"/>
    <w:lvl w:ilvl="0" w:tplc="5150F25E">
      <w:start w:val="1"/>
      <w:numFmt w:val="bullet"/>
      <w:lvlText w:val="-"/>
      <w:lvlJc w:val="left"/>
      <w:pPr>
        <w:ind w:left="1506" w:hanging="360"/>
      </w:pPr>
      <w:rPr>
        <w:rFonts w:ascii="Sitka Small" w:hAnsi="Sitka Smal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7" w15:restartNumberingAfterBreak="0">
    <w:nsid w:val="2CB96CEE"/>
    <w:multiLevelType w:val="hybridMultilevel"/>
    <w:tmpl w:val="0B2AC8AE"/>
    <w:lvl w:ilvl="0" w:tplc="07AA434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604637B"/>
    <w:multiLevelType w:val="hybridMultilevel"/>
    <w:tmpl w:val="7304E3DE"/>
    <w:lvl w:ilvl="0" w:tplc="6060C556">
      <w:start w:val="1"/>
      <w:numFmt w:val="bullet"/>
      <w:lvlText w:val="+"/>
      <w:lvlJc w:val="left"/>
      <w:pPr>
        <w:ind w:left="1287" w:hanging="360"/>
      </w:pPr>
      <w:rPr>
        <w:rFonts w:ascii="Sitka Small" w:hAnsi="Sitka Smal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88347E4"/>
    <w:multiLevelType w:val="hybridMultilevel"/>
    <w:tmpl w:val="4EE2C892"/>
    <w:lvl w:ilvl="0" w:tplc="877663F0">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81300D"/>
    <w:multiLevelType w:val="hybridMultilevel"/>
    <w:tmpl w:val="660436A2"/>
    <w:lvl w:ilvl="0" w:tplc="80C8FE2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411E6ED7"/>
    <w:multiLevelType w:val="hybridMultilevel"/>
    <w:tmpl w:val="C8F4E818"/>
    <w:lvl w:ilvl="0" w:tplc="93F21186">
      <w:start w:val="1"/>
      <w:numFmt w:val="decimal"/>
      <w:suff w:val="space"/>
      <w:lvlText w:val="%1."/>
      <w:lvlJc w:val="left"/>
      <w:pPr>
        <w:ind w:left="0" w:firstLine="737"/>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1AA465B"/>
    <w:multiLevelType w:val="hybridMultilevel"/>
    <w:tmpl w:val="B62A09EC"/>
    <w:lvl w:ilvl="0" w:tplc="ED849BD4">
      <w:start w:val="1"/>
      <w:numFmt w:val="bullet"/>
      <w:suff w:val="space"/>
      <w:lvlText w:val="-"/>
      <w:lvlJc w:val="left"/>
      <w:pPr>
        <w:ind w:left="0" w:firstLine="737"/>
      </w:pPr>
      <w:rPr>
        <w:rFonts w:ascii="Sitka Small" w:hAnsi="Sitka Smal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1B57233"/>
    <w:multiLevelType w:val="hybridMultilevel"/>
    <w:tmpl w:val="888CCB68"/>
    <w:lvl w:ilvl="0" w:tplc="1018BD6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6394CB9"/>
    <w:multiLevelType w:val="hybridMultilevel"/>
    <w:tmpl w:val="45F88F2E"/>
    <w:lvl w:ilvl="0" w:tplc="5C020F5C">
      <w:start w:val="1"/>
      <w:numFmt w:val="bullet"/>
      <w:suff w:val="space"/>
      <w:lvlText w:val="-"/>
      <w:lvlJc w:val="left"/>
      <w:pPr>
        <w:ind w:left="0" w:firstLine="737"/>
      </w:pPr>
      <w:rPr>
        <w:rFonts w:ascii="Sitka Small" w:hAnsi="Sitka Smal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AE04151"/>
    <w:multiLevelType w:val="hybridMultilevel"/>
    <w:tmpl w:val="E0188272"/>
    <w:lvl w:ilvl="0" w:tplc="903602EC">
      <w:start w:val="1"/>
      <w:numFmt w:val="bullet"/>
      <w:suff w:val="space"/>
      <w:lvlText w:val="-"/>
      <w:lvlJc w:val="left"/>
      <w:pPr>
        <w:ind w:left="0" w:firstLine="737"/>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2018EF"/>
    <w:multiLevelType w:val="hybridMultilevel"/>
    <w:tmpl w:val="1462588A"/>
    <w:lvl w:ilvl="0" w:tplc="9C92FE2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B577308"/>
    <w:multiLevelType w:val="hybridMultilevel"/>
    <w:tmpl w:val="B7E4451A"/>
    <w:lvl w:ilvl="0" w:tplc="1C1EF110">
      <w:start w:val="1"/>
      <w:numFmt w:val="bullet"/>
      <w:suff w:val="space"/>
      <w:lvlText w:val="-"/>
      <w:lvlJc w:val="left"/>
      <w:pPr>
        <w:ind w:left="0" w:firstLine="737"/>
      </w:pPr>
      <w:rPr>
        <w:rFonts w:ascii="Sitka Small" w:hAnsi="Sitka Smal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38" w15:restartNumberingAfterBreak="0">
    <w:nsid w:val="5D583DB5"/>
    <w:multiLevelType w:val="hybridMultilevel"/>
    <w:tmpl w:val="0944C3E0"/>
    <w:lvl w:ilvl="0" w:tplc="656AEB12">
      <w:start w:val="1"/>
      <w:numFmt w:val="bullet"/>
      <w:suff w:val="space"/>
      <w:lvlText w:val="+"/>
      <w:lvlJc w:val="left"/>
      <w:pPr>
        <w:ind w:left="0" w:firstLine="737"/>
      </w:pPr>
      <w:rPr>
        <w:rFonts w:ascii="Sitka Small" w:hAnsi="Sitka Smal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E204178"/>
    <w:multiLevelType w:val="hybridMultilevel"/>
    <w:tmpl w:val="73BA23AC"/>
    <w:lvl w:ilvl="0" w:tplc="FFC4C5B0">
      <w:start w:val="1"/>
      <w:numFmt w:val="decimal"/>
      <w:suff w:val="space"/>
      <w:lvlText w:val="%1."/>
      <w:lvlJc w:val="left"/>
      <w:pPr>
        <w:ind w:left="0" w:firstLine="737"/>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FE1056D"/>
    <w:multiLevelType w:val="multilevel"/>
    <w:tmpl w:val="0409001F"/>
    <w:lvl w:ilvl="0">
      <w:start w:val="1"/>
      <w:numFmt w:val="decimal"/>
      <w:lvlText w:val="%1."/>
      <w:lvlJc w:val="left"/>
      <w:pPr>
        <w:ind w:left="1298" w:hanging="360"/>
      </w:pPr>
    </w:lvl>
    <w:lvl w:ilvl="1">
      <w:start w:val="1"/>
      <w:numFmt w:val="decimal"/>
      <w:lvlText w:val="%1.%2."/>
      <w:lvlJc w:val="left"/>
      <w:pPr>
        <w:ind w:left="1730" w:hanging="432"/>
      </w:pPr>
    </w:lvl>
    <w:lvl w:ilvl="2">
      <w:start w:val="1"/>
      <w:numFmt w:val="decimal"/>
      <w:lvlText w:val="%1.%2.%3."/>
      <w:lvlJc w:val="left"/>
      <w:pPr>
        <w:ind w:left="2162" w:hanging="504"/>
      </w:pPr>
    </w:lvl>
    <w:lvl w:ilvl="3">
      <w:start w:val="1"/>
      <w:numFmt w:val="decimal"/>
      <w:lvlText w:val="%1.%2.%3.%4."/>
      <w:lvlJc w:val="left"/>
      <w:pPr>
        <w:ind w:left="2666" w:hanging="648"/>
      </w:pPr>
    </w:lvl>
    <w:lvl w:ilvl="4">
      <w:start w:val="1"/>
      <w:numFmt w:val="decimal"/>
      <w:lvlText w:val="%1.%2.%3.%4.%5."/>
      <w:lvlJc w:val="left"/>
      <w:pPr>
        <w:ind w:left="3170" w:hanging="792"/>
      </w:pPr>
    </w:lvl>
    <w:lvl w:ilvl="5">
      <w:start w:val="1"/>
      <w:numFmt w:val="decimal"/>
      <w:lvlText w:val="%1.%2.%3.%4.%5.%6."/>
      <w:lvlJc w:val="left"/>
      <w:pPr>
        <w:ind w:left="3674" w:hanging="936"/>
      </w:pPr>
    </w:lvl>
    <w:lvl w:ilvl="6">
      <w:start w:val="1"/>
      <w:numFmt w:val="decimal"/>
      <w:lvlText w:val="%1.%2.%3.%4.%5.%6.%7."/>
      <w:lvlJc w:val="left"/>
      <w:pPr>
        <w:ind w:left="4178" w:hanging="1080"/>
      </w:pPr>
    </w:lvl>
    <w:lvl w:ilvl="7">
      <w:start w:val="1"/>
      <w:numFmt w:val="decimal"/>
      <w:lvlText w:val="%1.%2.%3.%4.%5.%6.%7.%8."/>
      <w:lvlJc w:val="left"/>
      <w:pPr>
        <w:ind w:left="4682" w:hanging="1224"/>
      </w:pPr>
    </w:lvl>
    <w:lvl w:ilvl="8">
      <w:start w:val="1"/>
      <w:numFmt w:val="decimal"/>
      <w:lvlText w:val="%1.%2.%3.%4.%5.%6.%7.%8.%9."/>
      <w:lvlJc w:val="left"/>
      <w:pPr>
        <w:ind w:left="5258" w:hanging="1440"/>
      </w:pPr>
    </w:lvl>
  </w:abstractNum>
  <w:abstractNum w:abstractNumId="41" w15:restartNumberingAfterBreak="0">
    <w:nsid w:val="626D3051"/>
    <w:multiLevelType w:val="hybridMultilevel"/>
    <w:tmpl w:val="8150405A"/>
    <w:lvl w:ilvl="0" w:tplc="6352D8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E05D02"/>
    <w:multiLevelType w:val="hybridMultilevel"/>
    <w:tmpl w:val="16B6A9E8"/>
    <w:lvl w:ilvl="0" w:tplc="F4D407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76C619E"/>
    <w:multiLevelType w:val="hybridMultilevel"/>
    <w:tmpl w:val="6560ADD0"/>
    <w:lvl w:ilvl="0" w:tplc="2E1A0C0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D6A5312"/>
    <w:multiLevelType w:val="hybridMultilevel"/>
    <w:tmpl w:val="F92221C6"/>
    <w:lvl w:ilvl="0" w:tplc="F65AA6F0">
      <w:start w:val="1"/>
      <w:numFmt w:val="lowerLetter"/>
      <w:suff w:val="space"/>
      <w:lvlText w:val="%1)"/>
      <w:lvlJc w:val="left"/>
      <w:pPr>
        <w:ind w:left="0" w:firstLine="737"/>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23C3795"/>
    <w:multiLevelType w:val="hybridMultilevel"/>
    <w:tmpl w:val="FDC2A444"/>
    <w:lvl w:ilvl="0" w:tplc="5150F25E">
      <w:start w:val="1"/>
      <w:numFmt w:val="bullet"/>
      <w:lvlText w:val="-"/>
      <w:lvlJc w:val="left"/>
      <w:pPr>
        <w:ind w:left="1440" w:hanging="360"/>
      </w:pPr>
      <w:rPr>
        <w:rFonts w:ascii="Sitka Small" w:hAnsi="Sitka Smal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28524D0"/>
    <w:multiLevelType w:val="hybridMultilevel"/>
    <w:tmpl w:val="FA5EB0B2"/>
    <w:lvl w:ilvl="0" w:tplc="A3D47DFE">
      <w:start w:val="1"/>
      <w:numFmt w:val="bullet"/>
      <w:suff w:val="space"/>
      <w:lvlText w:val="-"/>
      <w:lvlJc w:val="left"/>
      <w:pPr>
        <w:ind w:left="1287" w:hanging="550"/>
      </w:pPr>
      <w:rPr>
        <w:rFonts w:ascii="Sitka Small" w:hAnsi="Sitka Smal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42"/>
  </w:num>
  <w:num w:numId="14">
    <w:abstractNumId w:val="36"/>
  </w:num>
  <w:num w:numId="15">
    <w:abstractNumId w:val="33"/>
  </w:num>
  <w:num w:numId="16">
    <w:abstractNumId w:val="29"/>
  </w:num>
  <w:num w:numId="17">
    <w:abstractNumId w:val="41"/>
  </w:num>
  <w:num w:numId="18">
    <w:abstractNumId w:val="18"/>
  </w:num>
  <w:num w:numId="19">
    <w:abstractNumId w:val="24"/>
  </w:num>
  <w:num w:numId="20">
    <w:abstractNumId w:val="46"/>
  </w:num>
  <w:num w:numId="21">
    <w:abstractNumId w:val="20"/>
  </w:num>
  <w:num w:numId="22">
    <w:abstractNumId w:val="28"/>
  </w:num>
  <w:num w:numId="23">
    <w:abstractNumId w:val="38"/>
  </w:num>
  <w:num w:numId="24">
    <w:abstractNumId w:val="40"/>
  </w:num>
  <w:num w:numId="25">
    <w:abstractNumId w:val="16"/>
  </w:num>
  <w:num w:numId="26">
    <w:abstractNumId w:val="16"/>
    <w:lvlOverride w:ilvl="0">
      <w:lvl w:ilvl="0">
        <w:start w:val="1"/>
        <w:numFmt w:val="decimal"/>
        <w:suff w:val="space"/>
        <w:lvlText w:val="%1."/>
        <w:lvlJc w:val="left"/>
        <w:pPr>
          <w:ind w:left="0" w:firstLine="737"/>
        </w:pPr>
        <w:rPr>
          <w:rFonts w:hint="default"/>
        </w:rPr>
      </w:lvl>
    </w:lvlOverride>
    <w:lvlOverride w:ilvl="1">
      <w:lvl w:ilvl="1">
        <w:start w:val="1"/>
        <w:numFmt w:val="decimal"/>
        <w:suff w:val="space"/>
        <w:lvlText w:val="%1.%2."/>
        <w:lvlJc w:val="left"/>
        <w:pPr>
          <w:ind w:left="0" w:firstLine="73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25"/>
  </w:num>
  <w:num w:numId="28">
    <w:abstractNumId w:val="32"/>
  </w:num>
  <w:num w:numId="29">
    <w:abstractNumId w:val="44"/>
  </w:num>
  <w:num w:numId="30">
    <w:abstractNumId w:val="23"/>
  </w:num>
  <w:num w:numId="31">
    <w:abstractNumId w:val="22"/>
  </w:num>
  <w:num w:numId="32">
    <w:abstractNumId w:val="19"/>
  </w:num>
  <w:num w:numId="33">
    <w:abstractNumId w:val="45"/>
  </w:num>
  <w:num w:numId="34">
    <w:abstractNumId w:val="27"/>
  </w:num>
  <w:num w:numId="35">
    <w:abstractNumId w:val="34"/>
  </w:num>
  <w:num w:numId="36">
    <w:abstractNumId w:val="14"/>
  </w:num>
  <w:num w:numId="37">
    <w:abstractNumId w:val="11"/>
  </w:num>
  <w:num w:numId="38">
    <w:abstractNumId w:val="15"/>
  </w:num>
  <w:num w:numId="39">
    <w:abstractNumId w:val="39"/>
  </w:num>
  <w:num w:numId="40">
    <w:abstractNumId w:val="17"/>
  </w:num>
  <w:num w:numId="41">
    <w:abstractNumId w:val="17"/>
    <w:lvlOverride w:ilvl="0">
      <w:lvl w:ilvl="0" w:tplc="0409000F">
        <w:start w:val="1"/>
        <w:numFmt w:val="decimal"/>
        <w:suff w:val="space"/>
        <w:lvlText w:val="%1."/>
        <w:lvlJc w:val="left"/>
        <w:pPr>
          <w:ind w:left="0" w:firstLine="737"/>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2">
    <w:abstractNumId w:val="12"/>
  </w:num>
  <w:num w:numId="43">
    <w:abstractNumId w:val="31"/>
  </w:num>
  <w:num w:numId="44">
    <w:abstractNumId w:val="43"/>
  </w:num>
  <w:num w:numId="45">
    <w:abstractNumId w:val="35"/>
  </w:num>
  <w:num w:numId="46">
    <w:abstractNumId w:val="26"/>
  </w:num>
  <w:num w:numId="47">
    <w:abstractNumId w:val="37"/>
  </w:num>
  <w:num w:numId="48">
    <w:abstractNumId w:val="21"/>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0"/>
  <w:activeWritingStyle w:appName="MSWord" w:lang="fr-FR" w:vendorID="64" w:dllVersion="6" w:nlCheck="1" w:checkStyle="1"/>
  <w:activeWritingStyle w:appName="MSWord" w:lang="en-US" w:vendorID="64" w:dllVersion="4096" w:nlCheck="1" w:checkStyle="0"/>
  <w:activeWritingStyle w:appName="MSWord" w:lang="fr-FR" w:vendorID="64" w:dllVersion="4096" w:nlCheck="1" w:checkStyle="0"/>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3A7"/>
    <w:rsid w:val="000001E5"/>
    <w:rsid w:val="000012B1"/>
    <w:rsid w:val="000031E7"/>
    <w:rsid w:val="00004B1A"/>
    <w:rsid w:val="00006371"/>
    <w:rsid w:val="00007A0F"/>
    <w:rsid w:val="00007CB9"/>
    <w:rsid w:val="00010A97"/>
    <w:rsid w:val="00011742"/>
    <w:rsid w:val="000122DC"/>
    <w:rsid w:val="000154E9"/>
    <w:rsid w:val="00021A96"/>
    <w:rsid w:val="00022ACA"/>
    <w:rsid w:val="00026B05"/>
    <w:rsid w:val="00026CB5"/>
    <w:rsid w:val="00026FDB"/>
    <w:rsid w:val="0002788F"/>
    <w:rsid w:val="0003314E"/>
    <w:rsid w:val="000336D1"/>
    <w:rsid w:val="00033F7A"/>
    <w:rsid w:val="00034020"/>
    <w:rsid w:val="00035D5D"/>
    <w:rsid w:val="000365B1"/>
    <w:rsid w:val="000367BF"/>
    <w:rsid w:val="00040ECE"/>
    <w:rsid w:val="000419FE"/>
    <w:rsid w:val="0004208F"/>
    <w:rsid w:val="00043697"/>
    <w:rsid w:val="0004663F"/>
    <w:rsid w:val="00047C74"/>
    <w:rsid w:val="00050ABC"/>
    <w:rsid w:val="00051452"/>
    <w:rsid w:val="0005183C"/>
    <w:rsid w:val="0005197C"/>
    <w:rsid w:val="000525F1"/>
    <w:rsid w:val="0005345C"/>
    <w:rsid w:val="00053C30"/>
    <w:rsid w:val="00053E0A"/>
    <w:rsid w:val="00054E0A"/>
    <w:rsid w:val="00055194"/>
    <w:rsid w:val="0005555E"/>
    <w:rsid w:val="00055DDF"/>
    <w:rsid w:val="00055EEA"/>
    <w:rsid w:val="000569B1"/>
    <w:rsid w:val="00057F8B"/>
    <w:rsid w:val="000610EE"/>
    <w:rsid w:val="000632E4"/>
    <w:rsid w:val="00063B77"/>
    <w:rsid w:val="000640E8"/>
    <w:rsid w:val="000672D4"/>
    <w:rsid w:val="00074565"/>
    <w:rsid w:val="00075167"/>
    <w:rsid w:val="000765B2"/>
    <w:rsid w:val="0008220B"/>
    <w:rsid w:val="000835F0"/>
    <w:rsid w:val="000858C5"/>
    <w:rsid w:val="000863EC"/>
    <w:rsid w:val="00090F60"/>
    <w:rsid w:val="0009271E"/>
    <w:rsid w:val="00092F7A"/>
    <w:rsid w:val="00093357"/>
    <w:rsid w:val="000955B9"/>
    <w:rsid w:val="00096821"/>
    <w:rsid w:val="00096919"/>
    <w:rsid w:val="0009707C"/>
    <w:rsid w:val="000A0EB9"/>
    <w:rsid w:val="000A1562"/>
    <w:rsid w:val="000A2728"/>
    <w:rsid w:val="000A2B98"/>
    <w:rsid w:val="000A2D36"/>
    <w:rsid w:val="000A4514"/>
    <w:rsid w:val="000A610B"/>
    <w:rsid w:val="000A6ED1"/>
    <w:rsid w:val="000B6C6C"/>
    <w:rsid w:val="000C0C28"/>
    <w:rsid w:val="000C1228"/>
    <w:rsid w:val="000C29D1"/>
    <w:rsid w:val="000C3FF8"/>
    <w:rsid w:val="000C42B3"/>
    <w:rsid w:val="000C5182"/>
    <w:rsid w:val="000D01E4"/>
    <w:rsid w:val="000D5F28"/>
    <w:rsid w:val="000D6159"/>
    <w:rsid w:val="000E12B3"/>
    <w:rsid w:val="000E2B38"/>
    <w:rsid w:val="000E2FF8"/>
    <w:rsid w:val="000E4325"/>
    <w:rsid w:val="000F0978"/>
    <w:rsid w:val="000F098C"/>
    <w:rsid w:val="000F3E30"/>
    <w:rsid w:val="000F3FA2"/>
    <w:rsid w:val="000F40FE"/>
    <w:rsid w:val="000F580B"/>
    <w:rsid w:val="000F584C"/>
    <w:rsid w:val="000F67E7"/>
    <w:rsid w:val="0010028A"/>
    <w:rsid w:val="00100868"/>
    <w:rsid w:val="001019CE"/>
    <w:rsid w:val="001026FB"/>
    <w:rsid w:val="001035AC"/>
    <w:rsid w:val="00110458"/>
    <w:rsid w:val="00112214"/>
    <w:rsid w:val="0011371E"/>
    <w:rsid w:val="0011424C"/>
    <w:rsid w:val="00116C73"/>
    <w:rsid w:val="00121B83"/>
    <w:rsid w:val="00122F35"/>
    <w:rsid w:val="0012323E"/>
    <w:rsid w:val="0012358A"/>
    <w:rsid w:val="00125082"/>
    <w:rsid w:val="00132623"/>
    <w:rsid w:val="00132B26"/>
    <w:rsid w:val="001336CB"/>
    <w:rsid w:val="001400B9"/>
    <w:rsid w:val="001425E8"/>
    <w:rsid w:val="00142D2E"/>
    <w:rsid w:val="00143494"/>
    <w:rsid w:val="00143E28"/>
    <w:rsid w:val="00144B76"/>
    <w:rsid w:val="00144D04"/>
    <w:rsid w:val="001467EC"/>
    <w:rsid w:val="00146F2F"/>
    <w:rsid w:val="00150DC6"/>
    <w:rsid w:val="00151922"/>
    <w:rsid w:val="00151B61"/>
    <w:rsid w:val="00152D32"/>
    <w:rsid w:val="00152E37"/>
    <w:rsid w:val="0015470B"/>
    <w:rsid w:val="00162178"/>
    <w:rsid w:val="00162930"/>
    <w:rsid w:val="00163198"/>
    <w:rsid w:val="00163A36"/>
    <w:rsid w:val="00170092"/>
    <w:rsid w:val="0017187E"/>
    <w:rsid w:val="0017252D"/>
    <w:rsid w:val="00174CD3"/>
    <w:rsid w:val="0017537B"/>
    <w:rsid w:val="001824A7"/>
    <w:rsid w:val="001826B4"/>
    <w:rsid w:val="00183057"/>
    <w:rsid w:val="0018339D"/>
    <w:rsid w:val="00183BAE"/>
    <w:rsid w:val="00183C38"/>
    <w:rsid w:val="00183EB7"/>
    <w:rsid w:val="0018406A"/>
    <w:rsid w:val="0018477D"/>
    <w:rsid w:val="0018701F"/>
    <w:rsid w:val="001946EB"/>
    <w:rsid w:val="00194753"/>
    <w:rsid w:val="001950C8"/>
    <w:rsid w:val="001959B5"/>
    <w:rsid w:val="00195A1B"/>
    <w:rsid w:val="001A07C0"/>
    <w:rsid w:val="001A0B9A"/>
    <w:rsid w:val="001A0EE2"/>
    <w:rsid w:val="001A364C"/>
    <w:rsid w:val="001A37B0"/>
    <w:rsid w:val="001A4613"/>
    <w:rsid w:val="001A6FF0"/>
    <w:rsid w:val="001A7576"/>
    <w:rsid w:val="001B1D19"/>
    <w:rsid w:val="001B51E3"/>
    <w:rsid w:val="001B5C47"/>
    <w:rsid w:val="001B78C4"/>
    <w:rsid w:val="001C0607"/>
    <w:rsid w:val="001C0B37"/>
    <w:rsid w:val="001C1E8F"/>
    <w:rsid w:val="001C20C3"/>
    <w:rsid w:val="001C24EA"/>
    <w:rsid w:val="001C3861"/>
    <w:rsid w:val="001C5456"/>
    <w:rsid w:val="001C69F7"/>
    <w:rsid w:val="001C7424"/>
    <w:rsid w:val="001D0892"/>
    <w:rsid w:val="001D3091"/>
    <w:rsid w:val="001D5843"/>
    <w:rsid w:val="001D5EC3"/>
    <w:rsid w:val="001D5F8B"/>
    <w:rsid w:val="001D608F"/>
    <w:rsid w:val="001D62F1"/>
    <w:rsid w:val="001E312B"/>
    <w:rsid w:val="001E452E"/>
    <w:rsid w:val="001E4CC3"/>
    <w:rsid w:val="001F0243"/>
    <w:rsid w:val="001F05E1"/>
    <w:rsid w:val="001F0C1C"/>
    <w:rsid w:val="001F4BF1"/>
    <w:rsid w:val="001F5D14"/>
    <w:rsid w:val="001F7D93"/>
    <w:rsid w:val="00202AAE"/>
    <w:rsid w:val="0021089B"/>
    <w:rsid w:val="00213D1C"/>
    <w:rsid w:val="002175A6"/>
    <w:rsid w:val="002213D4"/>
    <w:rsid w:val="00223A11"/>
    <w:rsid w:val="0022426B"/>
    <w:rsid w:val="00224EDE"/>
    <w:rsid w:val="00230A17"/>
    <w:rsid w:val="00230EF6"/>
    <w:rsid w:val="00231C35"/>
    <w:rsid w:val="00232A08"/>
    <w:rsid w:val="0023333E"/>
    <w:rsid w:val="002343A6"/>
    <w:rsid w:val="002344FE"/>
    <w:rsid w:val="002360DD"/>
    <w:rsid w:val="00236858"/>
    <w:rsid w:val="00240E5E"/>
    <w:rsid w:val="00241B5C"/>
    <w:rsid w:val="00243E82"/>
    <w:rsid w:val="00245D85"/>
    <w:rsid w:val="0024604A"/>
    <w:rsid w:val="0024752A"/>
    <w:rsid w:val="00250CD5"/>
    <w:rsid w:val="002518C2"/>
    <w:rsid w:val="00254285"/>
    <w:rsid w:val="0025637A"/>
    <w:rsid w:val="00257934"/>
    <w:rsid w:val="0026052E"/>
    <w:rsid w:val="00262A23"/>
    <w:rsid w:val="002632B9"/>
    <w:rsid w:val="00263ADE"/>
    <w:rsid w:val="002648EA"/>
    <w:rsid w:val="00266CE7"/>
    <w:rsid w:val="00267B74"/>
    <w:rsid w:val="00270933"/>
    <w:rsid w:val="002725E7"/>
    <w:rsid w:val="00274125"/>
    <w:rsid w:val="00276047"/>
    <w:rsid w:val="002767CD"/>
    <w:rsid w:val="00277EF5"/>
    <w:rsid w:val="002824A9"/>
    <w:rsid w:val="00283721"/>
    <w:rsid w:val="002838B1"/>
    <w:rsid w:val="00284642"/>
    <w:rsid w:val="002857B3"/>
    <w:rsid w:val="00285BF9"/>
    <w:rsid w:val="002871DD"/>
    <w:rsid w:val="00287FE6"/>
    <w:rsid w:val="002906D2"/>
    <w:rsid w:val="0029188D"/>
    <w:rsid w:val="00296CF5"/>
    <w:rsid w:val="0029717E"/>
    <w:rsid w:val="002A37D8"/>
    <w:rsid w:val="002A3D4F"/>
    <w:rsid w:val="002A4199"/>
    <w:rsid w:val="002A5108"/>
    <w:rsid w:val="002A5F42"/>
    <w:rsid w:val="002A60AB"/>
    <w:rsid w:val="002A60E4"/>
    <w:rsid w:val="002A6A94"/>
    <w:rsid w:val="002B0032"/>
    <w:rsid w:val="002B02B9"/>
    <w:rsid w:val="002B31AC"/>
    <w:rsid w:val="002B464C"/>
    <w:rsid w:val="002B6F47"/>
    <w:rsid w:val="002B7095"/>
    <w:rsid w:val="002B79E7"/>
    <w:rsid w:val="002C54CC"/>
    <w:rsid w:val="002C7CD8"/>
    <w:rsid w:val="002D0242"/>
    <w:rsid w:val="002D06CC"/>
    <w:rsid w:val="002D0880"/>
    <w:rsid w:val="002D29AD"/>
    <w:rsid w:val="002D5217"/>
    <w:rsid w:val="002D6D8C"/>
    <w:rsid w:val="002E1863"/>
    <w:rsid w:val="002E2709"/>
    <w:rsid w:val="002E6635"/>
    <w:rsid w:val="002F2EB9"/>
    <w:rsid w:val="002F3445"/>
    <w:rsid w:val="002F538A"/>
    <w:rsid w:val="002F771D"/>
    <w:rsid w:val="003003EA"/>
    <w:rsid w:val="003034FA"/>
    <w:rsid w:val="00303D70"/>
    <w:rsid w:val="00303FE5"/>
    <w:rsid w:val="0030667B"/>
    <w:rsid w:val="00306B16"/>
    <w:rsid w:val="003105EB"/>
    <w:rsid w:val="003108E1"/>
    <w:rsid w:val="003135F1"/>
    <w:rsid w:val="003136F8"/>
    <w:rsid w:val="003153DD"/>
    <w:rsid w:val="00315CA9"/>
    <w:rsid w:val="00320156"/>
    <w:rsid w:val="00323CCC"/>
    <w:rsid w:val="00324AF7"/>
    <w:rsid w:val="00327AD5"/>
    <w:rsid w:val="00327B81"/>
    <w:rsid w:val="003320D7"/>
    <w:rsid w:val="00332E71"/>
    <w:rsid w:val="00333302"/>
    <w:rsid w:val="003334D2"/>
    <w:rsid w:val="00333A95"/>
    <w:rsid w:val="00336C64"/>
    <w:rsid w:val="00341AFE"/>
    <w:rsid w:val="003435C5"/>
    <w:rsid w:val="00343700"/>
    <w:rsid w:val="00343DFE"/>
    <w:rsid w:val="0034556F"/>
    <w:rsid w:val="00351446"/>
    <w:rsid w:val="00352C07"/>
    <w:rsid w:val="003530A9"/>
    <w:rsid w:val="003559AA"/>
    <w:rsid w:val="00357BE4"/>
    <w:rsid w:val="00361459"/>
    <w:rsid w:val="00362675"/>
    <w:rsid w:val="00365E42"/>
    <w:rsid w:val="0036681E"/>
    <w:rsid w:val="00366FDC"/>
    <w:rsid w:val="003670B7"/>
    <w:rsid w:val="003725C6"/>
    <w:rsid w:val="0037391E"/>
    <w:rsid w:val="00374C51"/>
    <w:rsid w:val="003769A5"/>
    <w:rsid w:val="00377F5D"/>
    <w:rsid w:val="00380BA0"/>
    <w:rsid w:val="003815C0"/>
    <w:rsid w:val="00381F90"/>
    <w:rsid w:val="00382090"/>
    <w:rsid w:val="0038231C"/>
    <w:rsid w:val="00384464"/>
    <w:rsid w:val="00390E88"/>
    <w:rsid w:val="003910E4"/>
    <w:rsid w:val="003912BB"/>
    <w:rsid w:val="00393336"/>
    <w:rsid w:val="0039455A"/>
    <w:rsid w:val="00394682"/>
    <w:rsid w:val="00394904"/>
    <w:rsid w:val="00395862"/>
    <w:rsid w:val="003960DA"/>
    <w:rsid w:val="00396586"/>
    <w:rsid w:val="003A1963"/>
    <w:rsid w:val="003A413E"/>
    <w:rsid w:val="003A4368"/>
    <w:rsid w:val="003A4AE4"/>
    <w:rsid w:val="003A504F"/>
    <w:rsid w:val="003A6096"/>
    <w:rsid w:val="003B224B"/>
    <w:rsid w:val="003B4133"/>
    <w:rsid w:val="003B4C07"/>
    <w:rsid w:val="003B55E1"/>
    <w:rsid w:val="003B60D6"/>
    <w:rsid w:val="003B6D8A"/>
    <w:rsid w:val="003B72AA"/>
    <w:rsid w:val="003B7367"/>
    <w:rsid w:val="003C194E"/>
    <w:rsid w:val="003C2444"/>
    <w:rsid w:val="003C2F02"/>
    <w:rsid w:val="003C32A7"/>
    <w:rsid w:val="003C54E8"/>
    <w:rsid w:val="003D2E45"/>
    <w:rsid w:val="003D2E49"/>
    <w:rsid w:val="003D345D"/>
    <w:rsid w:val="003D3DAE"/>
    <w:rsid w:val="003D546C"/>
    <w:rsid w:val="003D5B99"/>
    <w:rsid w:val="003D5EA9"/>
    <w:rsid w:val="003D7DDA"/>
    <w:rsid w:val="003E101C"/>
    <w:rsid w:val="003E50EA"/>
    <w:rsid w:val="003E6705"/>
    <w:rsid w:val="003E6740"/>
    <w:rsid w:val="003F0998"/>
    <w:rsid w:val="003F3CBD"/>
    <w:rsid w:val="003F4756"/>
    <w:rsid w:val="003F79D0"/>
    <w:rsid w:val="00400FAD"/>
    <w:rsid w:val="0040116D"/>
    <w:rsid w:val="004019F7"/>
    <w:rsid w:val="004029C6"/>
    <w:rsid w:val="004031A1"/>
    <w:rsid w:val="00403958"/>
    <w:rsid w:val="00403F55"/>
    <w:rsid w:val="004041D6"/>
    <w:rsid w:val="0040435F"/>
    <w:rsid w:val="004047AA"/>
    <w:rsid w:val="0040772E"/>
    <w:rsid w:val="004126C0"/>
    <w:rsid w:val="004169FC"/>
    <w:rsid w:val="0041799F"/>
    <w:rsid w:val="00420941"/>
    <w:rsid w:val="00420ACB"/>
    <w:rsid w:val="00420B18"/>
    <w:rsid w:val="0042204D"/>
    <w:rsid w:val="00422274"/>
    <w:rsid w:val="00425E47"/>
    <w:rsid w:val="00426137"/>
    <w:rsid w:val="0042689D"/>
    <w:rsid w:val="004277F4"/>
    <w:rsid w:val="00427BF5"/>
    <w:rsid w:val="00427F0D"/>
    <w:rsid w:val="0043007A"/>
    <w:rsid w:val="00431F08"/>
    <w:rsid w:val="004334E9"/>
    <w:rsid w:val="004339D3"/>
    <w:rsid w:val="004345D9"/>
    <w:rsid w:val="00434B39"/>
    <w:rsid w:val="00434CF3"/>
    <w:rsid w:val="004364E6"/>
    <w:rsid w:val="0043723A"/>
    <w:rsid w:val="004427D8"/>
    <w:rsid w:val="0044366B"/>
    <w:rsid w:val="00446389"/>
    <w:rsid w:val="004464F1"/>
    <w:rsid w:val="00446814"/>
    <w:rsid w:val="0044705F"/>
    <w:rsid w:val="00447307"/>
    <w:rsid w:val="0045066C"/>
    <w:rsid w:val="0045187A"/>
    <w:rsid w:val="004543E8"/>
    <w:rsid w:val="0045473B"/>
    <w:rsid w:val="00454B6F"/>
    <w:rsid w:val="00455D35"/>
    <w:rsid w:val="00456B3B"/>
    <w:rsid w:val="0045783A"/>
    <w:rsid w:val="004619BA"/>
    <w:rsid w:val="004622CD"/>
    <w:rsid w:val="0046233A"/>
    <w:rsid w:val="00464D41"/>
    <w:rsid w:val="00465355"/>
    <w:rsid w:val="00465B64"/>
    <w:rsid w:val="00470F18"/>
    <w:rsid w:val="00471682"/>
    <w:rsid w:val="004739B5"/>
    <w:rsid w:val="00473EB5"/>
    <w:rsid w:val="00475F47"/>
    <w:rsid w:val="0048039B"/>
    <w:rsid w:val="00480529"/>
    <w:rsid w:val="004805EE"/>
    <w:rsid w:val="004808D0"/>
    <w:rsid w:val="00481416"/>
    <w:rsid w:val="00481A2A"/>
    <w:rsid w:val="00485B8E"/>
    <w:rsid w:val="00487B2D"/>
    <w:rsid w:val="00487DDA"/>
    <w:rsid w:val="00487EE6"/>
    <w:rsid w:val="00490370"/>
    <w:rsid w:val="004932D1"/>
    <w:rsid w:val="004951B6"/>
    <w:rsid w:val="00496FD8"/>
    <w:rsid w:val="004A15FA"/>
    <w:rsid w:val="004A2C42"/>
    <w:rsid w:val="004A32AE"/>
    <w:rsid w:val="004A39F2"/>
    <w:rsid w:val="004A448D"/>
    <w:rsid w:val="004B15C7"/>
    <w:rsid w:val="004B1AA9"/>
    <w:rsid w:val="004B1CF4"/>
    <w:rsid w:val="004B2D20"/>
    <w:rsid w:val="004B31B7"/>
    <w:rsid w:val="004B5465"/>
    <w:rsid w:val="004B5DD7"/>
    <w:rsid w:val="004C1E25"/>
    <w:rsid w:val="004C22CD"/>
    <w:rsid w:val="004C295E"/>
    <w:rsid w:val="004C2C34"/>
    <w:rsid w:val="004C4E7A"/>
    <w:rsid w:val="004C59EE"/>
    <w:rsid w:val="004C68AE"/>
    <w:rsid w:val="004C71E1"/>
    <w:rsid w:val="004C7987"/>
    <w:rsid w:val="004C7E44"/>
    <w:rsid w:val="004D089C"/>
    <w:rsid w:val="004D50C4"/>
    <w:rsid w:val="004D7FB8"/>
    <w:rsid w:val="004E278F"/>
    <w:rsid w:val="004E4007"/>
    <w:rsid w:val="004E57B4"/>
    <w:rsid w:val="004E637B"/>
    <w:rsid w:val="004F0BD4"/>
    <w:rsid w:val="004F1E62"/>
    <w:rsid w:val="004F5B77"/>
    <w:rsid w:val="00501244"/>
    <w:rsid w:val="00502260"/>
    <w:rsid w:val="00502385"/>
    <w:rsid w:val="00503BF0"/>
    <w:rsid w:val="00504583"/>
    <w:rsid w:val="00507475"/>
    <w:rsid w:val="005077BE"/>
    <w:rsid w:val="00510970"/>
    <w:rsid w:val="0051298F"/>
    <w:rsid w:val="00521188"/>
    <w:rsid w:val="00522116"/>
    <w:rsid w:val="005223C5"/>
    <w:rsid w:val="00524AE6"/>
    <w:rsid w:val="0052608C"/>
    <w:rsid w:val="00527340"/>
    <w:rsid w:val="005312A8"/>
    <w:rsid w:val="005335C6"/>
    <w:rsid w:val="0053493D"/>
    <w:rsid w:val="005356A7"/>
    <w:rsid w:val="005360B6"/>
    <w:rsid w:val="00536111"/>
    <w:rsid w:val="00536AA1"/>
    <w:rsid w:val="00540520"/>
    <w:rsid w:val="00540740"/>
    <w:rsid w:val="00540E46"/>
    <w:rsid w:val="0054154F"/>
    <w:rsid w:val="005431E5"/>
    <w:rsid w:val="00543521"/>
    <w:rsid w:val="00543891"/>
    <w:rsid w:val="00544A86"/>
    <w:rsid w:val="00545732"/>
    <w:rsid w:val="00547958"/>
    <w:rsid w:val="00547BC6"/>
    <w:rsid w:val="00547DFF"/>
    <w:rsid w:val="00547ED7"/>
    <w:rsid w:val="00551A18"/>
    <w:rsid w:val="005522CC"/>
    <w:rsid w:val="005534B8"/>
    <w:rsid w:val="0055473C"/>
    <w:rsid w:val="005615B6"/>
    <w:rsid w:val="00565B54"/>
    <w:rsid w:val="00566578"/>
    <w:rsid w:val="0057037C"/>
    <w:rsid w:val="00571BDA"/>
    <w:rsid w:val="00572D71"/>
    <w:rsid w:val="005732E3"/>
    <w:rsid w:val="005740D0"/>
    <w:rsid w:val="00574285"/>
    <w:rsid w:val="005822BD"/>
    <w:rsid w:val="00583BCC"/>
    <w:rsid w:val="005848EE"/>
    <w:rsid w:val="005872A9"/>
    <w:rsid w:val="00587823"/>
    <w:rsid w:val="005920EC"/>
    <w:rsid w:val="00592535"/>
    <w:rsid w:val="00593C2E"/>
    <w:rsid w:val="00595411"/>
    <w:rsid w:val="00595747"/>
    <w:rsid w:val="00595B97"/>
    <w:rsid w:val="00595DF6"/>
    <w:rsid w:val="00596B46"/>
    <w:rsid w:val="005A0207"/>
    <w:rsid w:val="005A1576"/>
    <w:rsid w:val="005A45E7"/>
    <w:rsid w:val="005A5AB5"/>
    <w:rsid w:val="005A68AC"/>
    <w:rsid w:val="005A6DC5"/>
    <w:rsid w:val="005B1171"/>
    <w:rsid w:val="005B14DD"/>
    <w:rsid w:val="005B1B78"/>
    <w:rsid w:val="005B1CEA"/>
    <w:rsid w:val="005B3C5F"/>
    <w:rsid w:val="005B541F"/>
    <w:rsid w:val="005B5CF9"/>
    <w:rsid w:val="005B7C36"/>
    <w:rsid w:val="005C1A7B"/>
    <w:rsid w:val="005C29AC"/>
    <w:rsid w:val="005C3880"/>
    <w:rsid w:val="005C4881"/>
    <w:rsid w:val="005C77CA"/>
    <w:rsid w:val="005D1101"/>
    <w:rsid w:val="005D2521"/>
    <w:rsid w:val="005D31B1"/>
    <w:rsid w:val="005D348A"/>
    <w:rsid w:val="005D5D2A"/>
    <w:rsid w:val="005E0FCC"/>
    <w:rsid w:val="005E10BE"/>
    <w:rsid w:val="005E18AE"/>
    <w:rsid w:val="005E1964"/>
    <w:rsid w:val="005E1E9A"/>
    <w:rsid w:val="005E2755"/>
    <w:rsid w:val="005E308E"/>
    <w:rsid w:val="005E46D2"/>
    <w:rsid w:val="005E5925"/>
    <w:rsid w:val="005E783C"/>
    <w:rsid w:val="005E7A35"/>
    <w:rsid w:val="005F265B"/>
    <w:rsid w:val="005F3041"/>
    <w:rsid w:val="005F4ECA"/>
    <w:rsid w:val="006009A9"/>
    <w:rsid w:val="00602A4B"/>
    <w:rsid w:val="00603AA3"/>
    <w:rsid w:val="00605730"/>
    <w:rsid w:val="00605B5D"/>
    <w:rsid w:val="00606E40"/>
    <w:rsid w:val="0060701E"/>
    <w:rsid w:val="006108F7"/>
    <w:rsid w:val="00611F2D"/>
    <w:rsid w:val="006121C8"/>
    <w:rsid w:val="00613079"/>
    <w:rsid w:val="006135EC"/>
    <w:rsid w:val="00616016"/>
    <w:rsid w:val="00620E26"/>
    <w:rsid w:val="006238D4"/>
    <w:rsid w:val="00626116"/>
    <w:rsid w:val="0063008E"/>
    <w:rsid w:val="006320D4"/>
    <w:rsid w:val="0063255A"/>
    <w:rsid w:val="0063674D"/>
    <w:rsid w:val="006375E8"/>
    <w:rsid w:val="006409EA"/>
    <w:rsid w:val="00640BF6"/>
    <w:rsid w:val="00642695"/>
    <w:rsid w:val="00642943"/>
    <w:rsid w:val="00642A47"/>
    <w:rsid w:val="00643200"/>
    <w:rsid w:val="006456D7"/>
    <w:rsid w:val="00646FDD"/>
    <w:rsid w:val="00647C1A"/>
    <w:rsid w:val="00652F0B"/>
    <w:rsid w:val="0065380C"/>
    <w:rsid w:val="00653BE1"/>
    <w:rsid w:val="00657E73"/>
    <w:rsid w:val="00660C14"/>
    <w:rsid w:val="00660EBB"/>
    <w:rsid w:val="0066149D"/>
    <w:rsid w:val="006615B9"/>
    <w:rsid w:val="0066344A"/>
    <w:rsid w:val="0066494A"/>
    <w:rsid w:val="00671D78"/>
    <w:rsid w:val="00673973"/>
    <w:rsid w:val="0067449A"/>
    <w:rsid w:val="00674778"/>
    <w:rsid w:val="006751FC"/>
    <w:rsid w:val="00675781"/>
    <w:rsid w:val="006766DE"/>
    <w:rsid w:val="006769D0"/>
    <w:rsid w:val="0067720D"/>
    <w:rsid w:val="00682F9F"/>
    <w:rsid w:val="00683EB5"/>
    <w:rsid w:val="0068410B"/>
    <w:rsid w:val="00684385"/>
    <w:rsid w:val="00685317"/>
    <w:rsid w:val="00685882"/>
    <w:rsid w:val="0068635E"/>
    <w:rsid w:val="00687941"/>
    <w:rsid w:val="00690664"/>
    <w:rsid w:val="006906ED"/>
    <w:rsid w:val="00692BB4"/>
    <w:rsid w:val="00692C2E"/>
    <w:rsid w:val="00693807"/>
    <w:rsid w:val="00693D87"/>
    <w:rsid w:val="006A1B3D"/>
    <w:rsid w:val="006A2B73"/>
    <w:rsid w:val="006A706A"/>
    <w:rsid w:val="006B2DF7"/>
    <w:rsid w:val="006B3288"/>
    <w:rsid w:val="006B3FA0"/>
    <w:rsid w:val="006B43DD"/>
    <w:rsid w:val="006B599F"/>
    <w:rsid w:val="006B7CCF"/>
    <w:rsid w:val="006C24CB"/>
    <w:rsid w:val="006C28B4"/>
    <w:rsid w:val="006C3E03"/>
    <w:rsid w:val="006C77CF"/>
    <w:rsid w:val="006D3435"/>
    <w:rsid w:val="006D3618"/>
    <w:rsid w:val="006D3DA7"/>
    <w:rsid w:val="006D595B"/>
    <w:rsid w:val="006D6FB5"/>
    <w:rsid w:val="006D704C"/>
    <w:rsid w:val="006D7C39"/>
    <w:rsid w:val="006D7C4F"/>
    <w:rsid w:val="006E04A5"/>
    <w:rsid w:val="006E0C97"/>
    <w:rsid w:val="006E17B4"/>
    <w:rsid w:val="006E4C15"/>
    <w:rsid w:val="006F38A8"/>
    <w:rsid w:val="006F52C0"/>
    <w:rsid w:val="006F5409"/>
    <w:rsid w:val="006F5872"/>
    <w:rsid w:val="006F6E11"/>
    <w:rsid w:val="0070608E"/>
    <w:rsid w:val="00706887"/>
    <w:rsid w:val="00711A99"/>
    <w:rsid w:val="0071575F"/>
    <w:rsid w:val="00715F7C"/>
    <w:rsid w:val="00716F0B"/>
    <w:rsid w:val="00717807"/>
    <w:rsid w:val="00717FA9"/>
    <w:rsid w:val="00720CF6"/>
    <w:rsid w:val="00721903"/>
    <w:rsid w:val="00722236"/>
    <w:rsid w:val="00723514"/>
    <w:rsid w:val="00723DCA"/>
    <w:rsid w:val="007242CD"/>
    <w:rsid w:val="00725D21"/>
    <w:rsid w:val="00726794"/>
    <w:rsid w:val="007270F4"/>
    <w:rsid w:val="00727CBD"/>
    <w:rsid w:val="00727F02"/>
    <w:rsid w:val="007305D9"/>
    <w:rsid w:val="007317B3"/>
    <w:rsid w:val="00731DD1"/>
    <w:rsid w:val="00732CAF"/>
    <w:rsid w:val="00732F19"/>
    <w:rsid w:val="0073352B"/>
    <w:rsid w:val="00733E97"/>
    <w:rsid w:val="00734994"/>
    <w:rsid w:val="007355D9"/>
    <w:rsid w:val="007361EF"/>
    <w:rsid w:val="0073638D"/>
    <w:rsid w:val="007367B4"/>
    <w:rsid w:val="00737185"/>
    <w:rsid w:val="00740465"/>
    <w:rsid w:val="00741910"/>
    <w:rsid w:val="007431C7"/>
    <w:rsid w:val="00743978"/>
    <w:rsid w:val="00745760"/>
    <w:rsid w:val="007458DA"/>
    <w:rsid w:val="00746880"/>
    <w:rsid w:val="0074711D"/>
    <w:rsid w:val="007474BF"/>
    <w:rsid w:val="007513CF"/>
    <w:rsid w:val="0075366D"/>
    <w:rsid w:val="00755607"/>
    <w:rsid w:val="0075561C"/>
    <w:rsid w:val="007572C7"/>
    <w:rsid w:val="00757739"/>
    <w:rsid w:val="00757D33"/>
    <w:rsid w:val="00763702"/>
    <w:rsid w:val="00763704"/>
    <w:rsid w:val="00764A6B"/>
    <w:rsid w:val="00764AA5"/>
    <w:rsid w:val="007658AE"/>
    <w:rsid w:val="007668FE"/>
    <w:rsid w:val="00766EB5"/>
    <w:rsid w:val="00770AC5"/>
    <w:rsid w:val="00771296"/>
    <w:rsid w:val="00771515"/>
    <w:rsid w:val="00772478"/>
    <w:rsid w:val="007773AF"/>
    <w:rsid w:val="00777932"/>
    <w:rsid w:val="00777A73"/>
    <w:rsid w:val="00777BF9"/>
    <w:rsid w:val="00780AD0"/>
    <w:rsid w:val="00781B22"/>
    <w:rsid w:val="007832A7"/>
    <w:rsid w:val="007854EA"/>
    <w:rsid w:val="00785F0B"/>
    <w:rsid w:val="0078685E"/>
    <w:rsid w:val="00786FA6"/>
    <w:rsid w:val="00787794"/>
    <w:rsid w:val="0079029D"/>
    <w:rsid w:val="00790B64"/>
    <w:rsid w:val="00791263"/>
    <w:rsid w:val="00791CB9"/>
    <w:rsid w:val="00791D2A"/>
    <w:rsid w:val="0079418B"/>
    <w:rsid w:val="007A4395"/>
    <w:rsid w:val="007A5282"/>
    <w:rsid w:val="007A593F"/>
    <w:rsid w:val="007A76E5"/>
    <w:rsid w:val="007B3850"/>
    <w:rsid w:val="007B434E"/>
    <w:rsid w:val="007B5803"/>
    <w:rsid w:val="007C0A2F"/>
    <w:rsid w:val="007C0B78"/>
    <w:rsid w:val="007C2D25"/>
    <w:rsid w:val="007C3C19"/>
    <w:rsid w:val="007C62A7"/>
    <w:rsid w:val="007C6FD9"/>
    <w:rsid w:val="007C7FC4"/>
    <w:rsid w:val="007D34E7"/>
    <w:rsid w:val="007D431D"/>
    <w:rsid w:val="007D45F2"/>
    <w:rsid w:val="007D52CB"/>
    <w:rsid w:val="007D6F27"/>
    <w:rsid w:val="007D76D0"/>
    <w:rsid w:val="007E29B2"/>
    <w:rsid w:val="007E50D1"/>
    <w:rsid w:val="007F0198"/>
    <w:rsid w:val="007F0A76"/>
    <w:rsid w:val="007F0DA4"/>
    <w:rsid w:val="007F1556"/>
    <w:rsid w:val="007F23BD"/>
    <w:rsid w:val="007F440F"/>
    <w:rsid w:val="007F5829"/>
    <w:rsid w:val="007F6F9D"/>
    <w:rsid w:val="007F7B2D"/>
    <w:rsid w:val="00800183"/>
    <w:rsid w:val="00801E36"/>
    <w:rsid w:val="00803293"/>
    <w:rsid w:val="0081295D"/>
    <w:rsid w:val="00813857"/>
    <w:rsid w:val="0081642B"/>
    <w:rsid w:val="0081659D"/>
    <w:rsid w:val="00817E99"/>
    <w:rsid w:val="00820431"/>
    <w:rsid w:val="00820A81"/>
    <w:rsid w:val="00821DFE"/>
    <w:rsid w:val="00824BC9"/>
    <w:rsid w:val="00825671"/>
    <w:rsid w:val="00827C9D"/>
    <w:rsid w:val="00827D5B"/>
    <w:rsid w:val="008301ED"/>
    <w:rsid w:val="00831116"/>
    <w:rsid w:val="0084005F"/>
    <w:rsid w:val="00840CC5"/>
    <w:rsid w:val="008411B2"/>
    <w:rsid w:val="0084138C"/>
    <w:rsid w:val="00841A6A"/>
    <w:rsid w:val="00841B24"/>
    <w:rsid w:val="00842EC3"/>
    <w:rsid w:val="0084327C"/>
    <w:rsid w:val="00844A43"/>
    <w:rsid w:val="00845999"/>
    <w:rsid w:val="00852A6D"/>
    <w:rsid w:val="0085464A"/>
    <w:rsid w:val="00854F01"/>
    <w:rsid w:val="00854F72"/>
    <w:rsid w:val="008565A0"/>
    <w:rsid w:val="0085741B"/>
    <w:rsid w:val="00860391"/>
    <w:rsid w:val="00860FE5"/>
    <w:rsid w:val="0086170A"/>
    <w:rsid w:val="00862525"/>
    <w:rsid w:val="008625FA"/>
    <w:rsid w:val="00862E33"/>
    <w:rsid w:val="00863906"/>
    <w:rsid w:val="0086731C"/>
    <w:rsid w:val="008701A0"/>
    <w:rsid w:val="00870846"/>
    <w:rsid w:val="00870B77"/>
    <w:rsid w:val="008711D9"/>
    <w:rsid w:val="00871795"/>
    <w:rsid w:val="00871BD9"/>
    <w:rsid w:val="00871C9C"/>
    <w:rsid w:val="00871FDC"/>
    <w:rsid w:val="008721D6"/>
    <w:rsid w:val="00873A06"/>
    <w:rsid w:val="00874CA2"/>
    <w:rsid w:val="00874E18"/>
    <w:rsid w:val="00875848"/>
    <w:rsid w:val="0088004E"/>
    <w:rsid w:val="00882934"/>
    <w:rsid w:val="0088304B"/>
    <w:rsid w:val="00883650"/>
    <w:rsid w:val="00885C6D"/>
    <w:rsid w:val="00886EA5"/>
    <w:rsid w:val="00886FD8"/>
    <w:rsid w:val="00887151"/>
    <w:rsid w:val="0089230E"/>
    <w:rsid w:val="008923B5"/>
    <w:rsid w:val="00892D2D"/>
    <w:rsid w:val="00893AF0"/>
    <w:rsid w:val="00895A5D"/>
    <w:rsid w:val="00895AF8"/>
    <w:rsid w:val="00896196"/>
    <w:rsid w:val="008A0838"/>
    <w:rsid w:val="008A0DA2"/>
    <w:rsid w:val="008A5FCE"/>
    <w:rsid w:val="008B154A"/>
    <w:rsid w:val="008B1E1E"/>
    <w:rsid w:val="008B3501"/>
    <w:rsid w:val="008B4C6D"/>
    <w:rsid w:val="008B4D0F"/>
    <w:rsid w:val="008B5134"/>
    <w:rsid w:val="008B57DC"/>
    <w:rsid w:val="008B5838"/>
    <w:rsid w:val="008B59DF"/>
    <w:rsid w:val="008B6206"/>
    <w:rsid w:val="008B72D0"/>
    <w:rsid w:val="008C0262"/>
    <w:rsid w:val="008C0765"/>
    <w:rsid w:val="008C3B71"/>
    <w:rsid w:val="008C3CB5"/>
    <w:rsid w:val="008C53C4"/>
    <w:rsid w:val="008C638B"/>
    <w:rsid w:val="008C7692"/>
    <w:rsid w:val="008D0EF1"/>
    <w:rsid w:val="008D4EEE"/>
    <w:rsid w:val="008D6219"/>
    <w:rsid w:val="008D6BE8"/>
    <w:rsid w:val="008E0595"/>
    <w:rsid w:val="008E1D68"/>
    <w:rsid w:val="008E31A3"/>
    <w:rsid w:val="008E486C"/>
    <w:rsid w:val="008E494E"/>
    <w:rsid w:val="008E4981"/>
    <w:rsid w:val="008E53CE"/>
    <w:rsid w:val="008E798F"/>
    <w:rsid w:val="008F116E"/>
    <w:rsid w:val="008F12E4"/>
    <w:rsid w:val="008F19AD"/>
    <w:rsid w:val="008F309A"/>
    <w:rsid w:val="008F42A4"/>
    <w:rsid w:val="008F49EF"/>
    <w:rsid w:val="00902123"/>
    <w:rsid w:val="00904EE8"/>
    <w:rsid w:val="00910652"/>
    <w:rsid w:val="00911AC7"/>
    <w:rsid w:val="00911DEC"/>
    <w:rsid w:val="00913FD5"/>
    <w:rsid w:val="00914A85"/>
    <w:rsid w:val="009152C1"/>
    <w:rsid w:val="00915E8B"/>
    <w:rsid w:val="00916CA9"/>
    <w:rsid w:val="00917CB4"/>
    <w:rsid w:val="00920DA6"/>
    <w:rsid w:val="009211CA"/>
    <w:rsid w:val="00925C3C"/>
    <w:rsid w:val="00926617"/>
    <w:rsid w:val="00927015"/>
    <w:rsid w:val="00932F2E"/>
    <w:rsid w:val="009334C2"/>
    <w:rsid w:val="0093389A"/>
    <w:rsid w:val="009339D7"/>
    <w:rsid w:val="00934671"/>
    <w:rsid w:val="00934D30"/>
    <w:rsid w:val="00935CDC"/>
    <w:rsid w:val="0093744E"/>
    <w:rsid w:val="00941059"/>
    <w:rsid w:val="009417C7"/>
    <w:rsid w:val="009419CF"/>
    <w:rsid w:val="009437E9"/>
    <w:rsid w:val="009453C8"/>
    <w:rsid w:val="00947687"/>
    <w:rsid w:val="00950B56"/>
    <w:rsid w:val="009515F6"/>
    <w:rsid w:val="00953822"/>
    <w:rsid w:val="00953D71"/>
    <w:rsid w:val="009546DE"/>
    <w:rsid w:val="0095474F"/>
    <w:rsid w:val="009554D4"/>
    <w:rsid w:val="009559C1"/>
    <w:rsid w:val="009618A8"/>
    <w:rsid w:val="00961991"/>
    <w:rsid w:val="00962098"/>
    <w:rsid w:val="00963AAC"/>
    <w:rsid w:val="00963EA2"/>
    <w:rsid w:val="00964FED"/>
    <w:rsid w:val="009718C4"/>
    <w:rsid w:val="00972D74"/>
    <w:rsid w:val="00973EB6"/>
    <w:rsid w:val="0097457D"/>
    <w:rsid w:val="0097694C"/>
    <w:rsid w:val="00976BC6"/>
    <w:rsid w:val="00976E01"/>
    <w:rsid w:val="00977A94"/>
    <w:rsid w:val="00977DB8"/>
    <w:rsid w:val="00981B85"/>
    <w:rsid w:val="00984183"/>
    <w:rsid w:val="0098457F"/>
    <w:rsid w:val="0098621D"/>
    <w:rsid w:val="009862CE"/>
    <w:rsid w:val="00986D18"/>
    <w:rsid w:val="00986E17"/>
    <w:rsid w:val="0098765B"/>
    <w:rsid w:val="00987DA5"/>
    <w:rsid w:val="00990ECC"/>
    <w:rsid w:val="009926E7"/>
    <w:rsid w:val="00992F33"/>
    <w:rsid w:val="009A0789"/>
    <w:rsid w:val="009A1850"/>
    <w:rsid w:val="009A20D3"/>
    <w:rsid w:val="009A42A3"/>
    <w:rsid w:val="009A6446"/>
    <w:rsid w:val="009A7AB0"/>
    <w:rsid w:val="009B346D"/>
    <w:rsid w:val="009B5C09"/>
    <w:rsid w:val="009C3D20"/>
    <w:rsid w:val="009C3DDF"/>
    <w:rsid w:val="009C4BC1"/>
    <w:rsid w:val="009C4BF2"/>
    <w:rsid w:val="009D1EF7"/>
    <w:rsid w:val="009D3140"/>
    <w:rsid w:val="009D358C"/>
    <w:rsid w:val="009D4EFA"/>
    <w:rsid w:val="009D7380"/>
    <w:rsid w:val="009E091E"/>
    <w:rsid w:val="009E15D5"/>
    <w:rsid w:val="009E6663"/>
    <w:rsid w:val="009E6997"/>
    <w:rsid w:val="009E7FED"/>
    <w:rsid w:val="009F1ACF"/>
    <w:rsid w:val="009F2E97"/>
    <w:rsid w:val="009F30E8"/>
    <w:rsid w:val="009F5E36"/>
    <w:rsid w:val="009F70BA"/>
    <w:rsid w:val="00A00750"/>
    <w:rsid w:val="00A0168F"/>
    <w:rsid w:val="00A044FD"/>
    <w:rsid w:val="00A06D8E"/>
    <w:rsid w:val="00A07166"/>
    <w:rsid w:val="00A105F6"/>
    <w:rsid w:val="00A15A75"/>
    <w:rsid w:val="00A2036A"/>
    <w:rsid w:val="00A211E8"/>
    <w:rsid w:val="00A215BE"/>
    <w:rsid w:val="00A22A9B"/>
    <w:rsid w:val="00A22AD8"/>
    <w:rsid w:val="00A24BF2"/>
    <w:rsid w:val="00A30E41"/>
    <w:rsid w:val="00A33C18"/>
    <w:rsid w:val="00A37B66"/>
    <w:rsid w:val="00A37CE7"/>
    <w:rsid w:val="00A41003"/>
    <w:rsid w:val="00A50E17"/>
    <w:rsid w:val="00A511D7"/>
    <w:rsid w:val="00A51766"/>
    <w:rsid w:val="00A51DC4"/>
    <w:rsid w:val="00A54285"/>
    <w:rsid w:val="00A545A3"/>
    <w:rsid w:val="00A551DF"/>
    <w:rsid w:val="00A553BE"/>
    <w:rsid w:val="00A557B5"/>
    <w:rsid w:val="00A61AF6"/>
    <w:rsid w:val="00A61FD4"/>
    <w:rsid w:val="00A6260A"/>
    <w:rsid w:val="00A641B2"/>
    <w:rsid w:val="00A648EB"/>
    <w:rsid w:val="00A6494D"/>
    <w:rsid w:val="00A67C16"/>
    <w:rsid w:val="00A702B2"/>
    <w:rsid w:val="00A70ED2"/>
    <w:rsid w:val="00A720D9"/>
    <w:rsid w:val="00A724B7"/>
    <w:rsid w:val="00A732C1"/>
    <w:rsid w:val="00A73347"/>
    <w:rsid w:val="00A74F11"/>
    <w:rsid w:val="00A74F3F"/>
    <w:rsid w:val="00A74FA0"/>
    <w:rsid w:val="00A76983"/>
    <w:rsid w:val="00A81AB8"/>
    <w:rsid w:val="00A81E7C"/>
    <w:rsid w:val="00A82732"/>
    <w:rsid w:val="00A841BC"/>
    <w:rsid w:val="00A85537"/>
    <w:rsid w:val="00A857C8"/>
    <w:rsid w:val="00A86AA1"/>
    <w:rsid w:val="00A90792"/>
    <w:rsid w:val="00A93C40"/>
    <w:rsid w:val="00A93CB6"/>
    <w:rsid w:val="00A958F1"/>
    <w:rsid w:val="00A967B0"/>
    <w:rsid w:val="00AA3C9B"/>
    <w:rsid w:val="00AA4BB7"/>
    <w:rsid w:val="00AB0B4C"/>
    <w:rsid w:val="00AB4432"/>
    <w:rsid w:val="00AB48B4"/>
    <w:rsid w:val="00AB6BC7"/>
    <w:rsid w:val="00AC057F"/>
    <w:rsid w:val="00AC09D8"/>
    <w:rsid w:val="00AC1473"/>
    <w:rsid w:val="00AC245F"/>
    <w:rsid w:val="00AC29B1"/>
    <w:rsid w:val="00AC2FBD"/>
    <w:rsid w:val="00AC4718"/>
    <w:rsid w:val="00AC5D6A"/>
    <w:rsid w:val="00AC65A0"/>
    <w:rsid w:val="00AC6B6E"/>
    <w:rsid w:val="00AC769C"/>
    <w:rsid w:val="00AD2E2C"/>
    <w:rsid w:val="00AD3D95"/>
    <w:rsid w:val="00AD5279"/>
    <w:rsid w:val="00AD66DA"/>
    <w:rsid w:val="00AD68AD"/>
    <w:rsid w:val="00AD6AE1"/>
    <w:rsid w:val="00AD7EBA"/>
    <w:rsid w:val="00AE0DEE"/>
    <w:rsid w:val="00AE13FE"/>
    <w:rsid w:val="00AE2859"/>
    <w:rsid w:val="00AE2ED7"/>
    <w:rsid w:val="00AE45DF"/>
    <w:rsid w:val="00AE6BFD"/>
    <w:rsid w:val="00AF082E"/>
    <w:rsid w:val="00AF413C"/>
    <w:rsid w:val="00AF5153"/>
    <w:rsid w:val="00AF51F1"/>
    <w:rsid w:val="00AF63C8"/>
    <w:rsid w:val="00AF7001"/>
    <w:rsid w:val="00AF72E7"/>
    <w:rsid w:val="00B00287"/>
    <w:rsid w:val="00B003DE"/>
    <w:rsid w:val="00B007D9"/>
    <w:rsid w:val="00B022A9"/>
    <w:rsid w:val="00B059BC"/>
    <w:rsid w:val="00B05B52"/>
    <w:rsid w:val="00B05E80"/>
    <w:rsid w:val="00B07E66"/>
    <w:rsid w:val="00B10E1B"/>
    <w:rsid w:val="00B1104B"/>
    <w:rsid w:val="00B12309"/>
    <w:rsid w:val="00B12BCD"/>
    <w:rsid w:val="00B12C79"/>
    <w:rsid w:val="00B13F07"/>
    <w:rsid w:val="00B14D7A"/>
    <w:rsid w:val="00B14F94"/>
    <w:rsid w:val="00B152CF"/>
    <w:rsid w:val="00B166AB"/>
    <w:rsid w:val="00B2156D"/>
    <w:rsid w:val="00B23068"/>
    <w:rsid w:val="00B234B6"/>
    <w:rsid w:val="00B234FE"/>
    <w:rsid w:val="00B23856"/>
    <w:rsid w:val="00B261A0"/>
    <w:rsid w:val="00B265AF"/>
    <w:rsid w:val="00B32A17"/>
    <w:rsid w:val="00B32DB9"/>
    <w:rsid w:val="00B338D3"/>
    <w:rsid w:val="00B339D1"/>
    <w:rsid w:val="00B33D85"/>
    <w:rsid w:val="00B340C3"/>
    <w:rsid w:val="00B34904"/>
    <w:rsid w:val="00B357F2"/>
    <w:rsid w:val="00B37363"/>
    <w:rsid w:val="00B37766"/>
    <w:rsid w:val="00B40351"/>
    <w:rsid w:val="00B40665"/>
    <w:rsid w:val="00B408AD"/>
    <w:rsid w:val="00B419EA"/>
    <w:rsid w:val="00B41ADB"/>
    <w:rsid w:val="00B41CFF"/>
    <w:rsid w:val="00B41F03"/>
    <w:rsid w:val="00B45E16"/>
    <w:rsid w:val="00B461E1"/>
    <w:rsid w:val="00B46437"/>
    <w:rsid w:val="00B46942"/>
    <w:rsid w:val="00B470FD"/>
    <w:rsid w:val="00B47C34"/>
    <w:rsid w:val="00B5429A"/>
    <w:rsid w:val="00B54BC6"/>
    <w:rsid w:val="00B55939"/>
    <w:rsid w:val="00B56231"/>
    <w:rsid w:val="00B56938"/>
    <w:rsid w:val="00B60C5E"/>
    <w:rsid w:val="00B60D5E"/>
    <w:rsid w:val="00B617E0"/>
    <w:rsid w:val="00B61ADF"/>
    <w:rsid w:val="00B61F44"/>
    <w:rsid w:val="00B67AE9"/>
    <w:rsid w:val="00B67F05"/>
    <w:rsid w:val="00B70D1F"/>
    <w:rsid w:val="00B70D97"/>
    <w:rsid w:val="00B72557"/>
    <w:rsid w:val="00B74CCB"/>
    <w:rsid w:val="00B776FC"/>
    <w:rsid w:val="00B77F8D"/>
    <w:rsid w:val="00B80F22"/>
    <w:rsid w:val="00B81685"/>
    <w:rsid w:val="00B816C9"/>
    <w:rsid w:val="00B83C66"/>
    <w:rsid w:val="00B86EAA"/>
    <w:rsid w:val="00B900C7"/>
    <w:rsid w:val="00B90FBD"/>
    <w:rsid w:val="00B912A1"/>
    <w:rsid w:val="00B92286"/>
    <w:rsid w:val="00B92DA9"/>
    <w:rsid w:val="00B952AA"/>
    <w:rsid w:val="00B95F94"/>
    <w:rsid w:val="00B9755F"/>
    <w:rsid w:val="00B97580"/>
    <w:rsid w:val="00BA0363"/>
    <w:rsid w:val="00BA1112"/>
    <w:rsid w:val="00BA3244"/>
    <w:rsid w:val="00BA5193"/>
    <w:rsid w:val="00BA64C6"/>
    <w:rsid w:val="00BA799A"/>
    <w:rsid w:val="00BB088C"/>
    <w:rsid w:val="00BB0F7A"/>
    <w:rsid w:val="00BB2572"/>
    <w:rsid w:val="00BB50C2"/>
    <w:rsid w:val="00BB5582"/>
    <w:rsid w:val="00BB6511"/>
    <w:rsid w:val="00BB7077"/>
    <w:rsid w:val="00BB7F9A"/>
    <w:rsid w:val="00BC079E"/>
    <w:rsid w:val="00BC59A6"/>
    <w:rsid w:val="00BC7A15"/>
    <w:rsid w:val="00BD194E"/>
    <w:rsid w:val="00BD34AC"/>
    <w:rsid w:val="00BD4BA9"/>
    <w:rsid w:val="00BD60FE"/>
    <w:rsid w:val="00BD65AD"/>
    <w:rsid w:val="00BE011F"/>
    <w:rsid w:val="00BE3E76"/>
    <w:rsid w:val="00BE574D"/>
    <w:rsid w:val="00BE6C3E"/>
    <w:rsid w:val="00BF04C1"/>
    <w:rsid w:val="00BF0FA9"/>
    <w:rsid w:val="00BF2D31"/>
    <w:rsid w:val="00BF39A6"/>
    <w:rsid w:val="00BF513A"/>
    <w:rsid w:val="00BF524A"/>
    <w:rsid w:val="00BF5271"/>
    <w:rsid w:val="00BF5541"/>
    <w:rsid w:val="00BF7C72"/>
    <w:rsid w:val="00C018B6"/>
    <w:rsid w:val="00C03076"/>
    <w:rsid w:val="00C03B20"/>
    <w:rsid w:val="00C047E0"/>
    <w:rsid w:val="00C051E2"/>
    <w:rsid w:val="00C06C7E"/>
    <w:rsid w:val="00C11C04"/>
    <w:rsid w:val="00C12706"/>
    <w:rsid w:val="00C131E4"/>
    <w:rsid w:val="00C132CF"/>
    <w:rsid w:val="00C1554E"/>
    <w:rsid w:val="00C16B96"/>
    <w:rsid w:val="00C21FF3"/>
    <w:rsid w:val="00C22BCF"/>
    <w:rsid w:val="00C23AC4"/>
    <w:rsid w:val="00C23BB8"/>
    <w:rsid w:val="00C2536A"/>
    <w:rsid w:val="00C260CA"/>
    <w:rsid w:val="00C2695A"/>
    <w:rsid w:val="00C31151"/>
    <w:rsid w:val="00C32A34"/>
    <w:rsid w:val="00C32DD4"/>
    <w:rsid w:val="00C353FE"/>
    <w:rsid w:val="00C36169"/>
    <w:rsid w:val="00C36496"/>
    <w:rsid w:val="00C37211"/>
    <w:rsid w:val="00C373D3"/>
    <w:rsid w:val="00C37768"/>
    <w:rsid w:val="00C40116"/>
    <w:rsid w:val="00C42C2C"/>
    <w:rsid w:val="00C43975"/>
    <w:rsid w:val="00C45CC7"/>
    <w:rsid w:val="00C47BBA"/>
    <w:rsid w:val="00C50CBE"/>
    <w:rsid w:val="00C5133C"/>
    <w:rsid w:val="00C52433"/>
    <w:rsid w:val="00C532E2"/>
    <w:rsid w:val="00C53C3A"/>
    <w:rsid w:val="00C5736E"/>
    <w:rsid w:val="00C611E3"/>
    <w:rsid w:val="00C71988"/>
    <w:rsid w:val="00C72EDA"/>
    <w:rsid w:val="00C74291"/>
    <w:rsid w:val="00C74FDB"/>
    <w:rsid w:val="00C779C1"/>
    <w:rsid w:val="00C80D73"/>
    <w:rsid w:val="00C8143F"/>
    <w:rsid w:val="00C85ED4"/>
    <w:rsid w:val="00C8657C"/>
    <w:rsid w:val="00C86D91"/>
    <w:rsid w:val="00C8723C"/>
    <w:rsid w:val="00C877E0"/>
    <w:rsid w:val="00C90A44"/>
    <w:rsid w:val="00C90AE0"/>
    <w:rsid w:val="00C935D4"/>
    <w:rsid w:val="00C95DE6"/>
    <w:rsid w:val="00CA3189"/>
    <w:rsid w:val="00CA40D7"/>
    <w:rsid w:val="00CA78C9"/>
    <w:rsid w:val="00CB155D"/>
    <w:rsid w:val="00CB42CC"/>
    <w:rsid w:val="00CB61D9"/>
    <w:rsid w:val="00CB7D2A"/>
    <w:rsid w:val="00CC03C0"/>
    <w:rsid w:val="00CC04C1"/>
    <w:rsid w:val="00CC0FDC"/>
    <w:rsid w:val="00CC1BFC"/>
    <w:rsid w:val="00CC2300"/>
    <w:rsid w:val="00CC2A51"/>
    <w:rsid w:val="00CC2E05"/>
    <w:rsid w:val="00CC4831"/>
    <w:rsid w:val="00CC5DBD"/>
    <w:rsid w:val="00CC641E"/>
    <w:rsid w:val="00CC6CDB"/>
    <w:rsid w:val="00CC78DD"/>
    <w:rsid w:val="00CD0ED5"/>
    <w:rsid w:val="00CD2358"/>
    <w:rsid w:val="00CD2A92"/>
    <w:rsid w:val="00CD3CB9"/>
    <w:rsid w:val="00CD5197"/>
    <w:rsid w:val="00CD537E"/>
    <w:rsid w:val="00CE0EE2"/>
    <w:rsid w:val="00CE341A"/>
    <w:rsid w:val="00CE35FF"/>
    <w:rsid w:val="00CE4914"/>
    <w:rsid w:val="00CE4DCA"/>
    <w:rsid w:val="00CE792B"/>
    <w:rsid w:val="00CF205B"/>
    <w:rsid w:val="00CF2A65"/>
    <w:rsid w:val="00CF35B1"/>
    <w:rsid w:val="00CF4412"/>
    <w:rsid w:val="00CF4818"/>
    <w:rsid w:val="00CF4920"/>
    <w:rsid w:val="00CF4ABF"/>
    <w:rsid w:val="00CF522D"/>
    <w:rsid w:val="00CF54A7"/>
    <w:rsid w:val="00CF6750"/>
    <w:rsid w:val="00CF7A51"/>
    <w:rsid w:val="00D027F5"/>
    <w:rsid w:val="00D05BD6"/>
    <w:rsid w:val="00D0684C"/>
    <w:rsid w:val="00D069BB"/>
    <w:rsid w:val="00D12D3B"/>
    <w:rsid w:val="00D13F74"/>
    <w:rsid w:val="00D148AE"/>
    <w:rsid w:val="00D166C3"/>
    <w:rsid w:val="00D1697D"/>
    <w:rsid w:val="00D2085E"/>
    <w:rsid w:val="00D21467"/>
    <w:rsid w:val="00D21F9B"/>
    <w:rsid w:val="00D23930"/>
    <w:rsid w:val="00D248B5"/>
    <w:rsid w:val="00D26DB4"/>
    <w:rsid w:val="00D273F4"/>
    <w:rsid w:val="00D311E0"/>
    <w:rsid w:val="00D31946"/>
    <w:rsid w:val="00D31B52"/>
    <w:rsid w:val="00D32276"/>
    <w:rsid w:val="00D323F4"/>
    <w:rsid w:val="00D33702"/>
    <w:rsid w:val="00D33CA7"/>
    <w:rsid w:val="00D35BF3"/>
    <w:rsid w:val="00D36000"/>
    <w:rsid w:val="00D36048"/>
    <w:rsid w:val="00D367E4"/>
    <w:rsid w:val="00D36F21"/>
    <w:rsid w:val="00D40B4D"/>
    <w:rsid w:val="00D40F7B"/>
    <w:rsid w:val="00D448AA"/>
    <w:rsid w:val="00D4515B"/>
    <w:rsid w:val="00D467AB"/>
    <w:rsid w:val="00D4699A"/>
    <w:rsid w:val="00D46A1F"/>
    <w:rsid w:val="00D47117"/>
    <w:rsid w:val="00D47A63"/>
    <w:rsid w:val="00D50054"/>
    <w:rsid w:val="00D53B66"/>
    <w:rsid w:val="00D54AC5"/>
    <w:rsid w:val="00D55532"/>
    <w:rsid w:val="00D56503"/>
    <w:rsid w:val="00D566C8"/>
    <w:rsid w:val="00D56B2A"/>
    <w:rsid w:val="00D56DEA"/>
    <w:rsid w:val="00D601A6"/>
    <w:rsid w:val="00D61078"/>
    <w:rsid w:val="00D6263F"/>
    <w:rsid w:val="00D62789"/>
    <w:rsid w:val="00D63118"/>
    <w:rsid w:val="00D6381C"/>
    <w:rsid w:val="00D64569"/>
    <w:rsid w:val="00D65EF2"/>
    <w:rsid w:val="00D666B6"/>
    <w:rsid w:val="00D677CA"/>
    <w:rsid w:val="00D728BA"/>
    <w:rsid w:val="00D72CEA"/>
    <w:rsid w:val="00D75444"/>
    <w:rsid w:val="00D757D1"/>
    <w:rsid w:val="00D801CD"/>
    <w:rsid w:val="00D8070D"/>
    <w:rsid w:val="00D83C19"/>
    <w:rsid w:val="00D86319"/>
    <w:rsid w:val="00D9025B"/>
    <w:rsid w:val="00D9131C"/>
    <w:rsid w:val="00D91451"/>
    <w:rsid w:val="00D91E14"/>
    <w:rsid w:val="00D92147"/>
    <w:rsid w:val="00D92F51"/>
    <w:rsid w:val="00D9323C"/>
    <w:rsid w:val="00D932C1"/>
    <w:rsid w:val="00D9437E"/>
    <w:rsid w:val="00D94FF1"/>
    <w:rsid w:val="00D95584"/>
    <w:rsid w:val="00D97110"/>
    <w:rsid w:val="00D97ADB"/>
    <w:rsid w:val="00D97DF2"/>
    <w:rsid w:val="00DA1C9A"/>
    <w:rsid w:val="00DA68DA"/>
    <w:rsid w:val="00DB1DDB"/>
    <w:rsid w:val="00DB209C"/>
    <w:rsid w:val="00DB59AC"/>
    <w:rsid w:val="00DB6C68"/>
    <w:rsid w:val="00DB729E"/>
    <w:rsid w:val="00DB7E02"/>
    <w:rsid w:val="00DC05B9"/>
    <w:rsid w:val="00DC1E2E"/>
    <w:rsid w:val="00DC308A"/>
    <w:rsid w:val="00DC4D83"/>
    <w:rsid w:val="00DC54D9"/>
    <w:rsid w:val="00DC5FE4"/>
    <w:rsid w:val="00DC7907"/>
    <w:rsid w:val="00DD0A02"/>
    <w:rsid w:val="00DD26A9"/>
    <w:rsid w:val="00DD2E3F"/>
    <w:rsid w:val="00DD41BA"/>
    <w:rsid w:val="00DD7D80"/>
    <w:rsid w:val="00DE1017"/>
    <w:rsid w:val="00DE1713"/>
    <w:rsid w:val="00DE1C6B"/>
    <w:rsid w:val="00DE35B3"/>
    <w:rsid w:val="00DE40A6"/>
    <w:rsid w:val="00DE71E2"/>
    <w:rsid w:val="00DE7218"/>
    <w:rsid w:val="00DE75E5"/>
    <w:rsid w:val="00DF0851"/>
    <w:rsid w:val="00DF1856"/>
    <w:rsid w:val="00DF2D6C"/>
    <w:rsid w:val="00DF655A"/>
    <w:rsid w:val="00DF77A2"/>
    <w:rsid w:val="00E00636"/>
    <w:rsid w:val="00E02447"/>
    <w:rsid w:val="00E039EC"/>
    <w:rsid w:val="00E03D5D"/>
    <w:rsid w:val="00E06EDA"/>
    <w:rsid w:val="00E0739C"/>
    <w:rsid w:val="00E10217"/>
    <w:rsid w:val="00E115EA"/>
    <w:rsid w:val="00E11E78"/>
    <w:rsid w:val="00E142EC"/>
    <w:rsid w:val="00E157F0"/>
    <w:rsid w:val="00E15DAF"/>
    <w:rsid w:val="00E16234"/>
    <w:rsid w:val="00E1645B"/>
    <w:rsid w:val="00E167A3"/>
    <w:rsid w:val="00E17024"/>
    <w:rsid w:val="00E17746"/>
    <w:rsid w:val="00E20082"/>
    <w:rsid w:val="00E20641"/>
    <w:rsid w:val="00E20995"/>
    <w:rsid w:val="00E22113"/>
    <w:rsid w:val="00E24345"/>
    <w:rsid w:val="00E25189"/>
    <w:rsid w:val="00E2611B"/>
    <w:rsid w:val="00E27B23"/>
    <w:rsid w:val="00E34C28"/>
    <w:rsid w:val="00E35AEE"/>
    <w:rsid w:val="00E35BB6"/>
    <w:rsid w:val="00E376B7"/>
    <w:rsid w:val="00E37B2D"/>
    <w:rsid w:val="00E405B4"/>
    <w:rsid w:val="00E40DB4"/>
    <w:rsid w:val="00E419FB"/>
    <w:rsid w:val="00E4222E"/>
    <w:rsid w:val="00E43B03"/>
    <w:rsid w:val="00E4402D"/>
    <w:rsid w:val="00E453D6"/>
    <w:rsid w:val="00E50591"/>
    <w:rsid w:val="00E507F3"/>
    <w:rsid w:val="00E513C4"/>
    <w:rsid w:val="00E51453"/>
    <w:rsid w:val="00E51956"/>
    <w:rsid w:val="00E52441"/>
    <w:rsid w:val="00E5560D"/>
    <w:rsid w:val="00E5620E"/>
    <w:rsid w:val="00E65738"/>
    <w:rsid w:val="00E67A8A"/>
    <w:rsid w:val="00E7094F"/>
    <w:rsid w:val="00E70ABA"/>
    <w:rsid w:val="00E71053"/>
    <w:rsid w:val="00E71D07"/>
    <w:rsid w:val="00E71D87"/>
    <w:rsid w:val="00E72981"/>
    <w:rsid w:val="00E73A89"/>
    <w:rsid w:val="00E744F0"/>
    <w:rsid w:val="00E75B13"/>
    <w:rsid w:val="00E76FB7"/>
    <w:rsid w:val="00E77579"/>
    <w:rsid w:val="00E80F6E"/>
    <w:rsid w:val="00E81165"/>
    <w:rsid w:val="00E813DC"/>
    <w:rsid w:val="00E81470"/>
    <w:rsid w:val="00E83391"/>
    <w:rsid w:val="00E8375F"/>
    <w:rsid w:val="00E840CB"/>
    <w:rsid w:val="00E84B8B"/>
    <w:rsid w:val="00E858E0"/>
    <w:rsid w:val="00E86C8A"/>
    <w:rsid w:val="00E876B2"/>
    <w:rsid w:val="00E9007C"/>
    <w:rsid w:val="00E911BB"/>
    <w:rsid w:val="00E91888"/>
    <w:rsid w:val="00E94CAF"/>
    <w:rsid w:val="00E95865"/>
    <w:rsid w:val="00EA0184"/>
    <w:rsid w:val="00EA128B"/>
    <w:rsid w:val="00EA4107"/>
    <w:rsid w:val="00EA4698"/>
    <w:rsid w:val="00EA49E8"/>
    <w:rsid w:val="00EA586A"/>
    <w:rsid w:val="00EA5FCC"/>
    <w:rsid w:val="00EA5FFC"/>
    <w:rsid w:val="00EA7E2C"/>
    <w:rsid w:val="00EB2FD5"/>
    <w:rsid w:val="00EB3DD6"/>
    <w:rsid w:val="00EB76A6"/>
    <w:rsid w:val="00EB7756"/>
    <w:rsid w:val="00EC0EDF"/>
    <w:rsid w:val="00EC450A"/>
    <w:rsid w:val="00ED0709"/>
    <w:rsid w:val="00ED0C99"/>
    <w:rsid w:val="00ED1F5B"/>
    <w:rsid w:val="00ED27DA"/>
    <w:rsid w:val="00ED4340"/>
    <w:rsid w:val="00ED527A"/>
    <w:rsid w:val="00EE1631"/>
    <w:rsid w:val="00EE25A4"/>
    <w:rsid w:val="00EE745D"/>
    <w:rsid w:val="00EE7F1C"/>
    <w:rsid w:val="00EF0225"/>
    <w:rsid w:val="00EF17D0"/>
    <w:rsid w:val="00EF2885"/>
    <w:rsid w:val="00EF388A"/>
    <w:rsid w:val="00EF3963"/>
    <w:rsid w:val="00EF766A"/>
    <w:rsid w:val="00F0036D"/>
    <w:rsid w:val="00F01CF5"/>
    <w:rsid w:val="00F04FE1"/>
    <w:rsid w:val="00F05E0C"/>
    <w:rsid w:val="00F07A12"/>
    <w:rsid w:val="00F07A70"/>
    <w:rsid w:val="00F07B74"/>
    <w:rsid w:val="00F1597A"/>
    <w:rsid w:val="00F1714B"/>
    <w:rsid w:val="00F2005F"/>
    <w:rsid w:val="00F20272"/>
    <w:rsid w:val="00F202B2"/>
    <w:rsid w:val="00F2164E"/>
    <w:rsid w:val="00F24481"/>
    <w:rsid w:val="00F25D96"/>
    <w:rsid w:val="00F26D5E"/>
    <w:rsid w:val="00F31554"/>
    <w:rsid w:val="00F32123"/>
    <w:rsid w:val="00F325F2"/>
    <w:rsid w:val="00F3305F"/>
    <w:rsid w:val="00F355B9"/>
    <w:rsid w:val="00F359E4"/>
    <w:rsid w:val="00F35C23"/>
    <w:rsid w:val="00F35E2D"/>
    <w:rsid w:val="00F3604C"/>
    <w:rsid w:val="00F40C02"/>
    <w:rsid w:val="00F40F1A"/>
    <w:rsid w:val="00F429E9"/>
    <w:rsid w:val="00F43394"/>
    <w:rsid w:val="00F43AFD"/>
    <w:rsid w:val="00F4493A"/>
    <w:rsid w:val="00F44BEC"/>
    <w:rsid w:val="00F44E3E"/>
    <w:rsid w:val="00F472C1"/>
    <w:rsid w:val="00F473A7"/>
    <w:rsid w:val="00F50F5F"/>
    <w:rsid w:val="00F5363C"/>
    <w:rsid w:val="00F53A97"/>
    <w:rsid w:val="00F55350"/>
    <w:rsid w:val="00F56EE4"/>
    <w:rsid w:val="00F62F71"/>
    <w:rsid w:val="00F632C2"/>
    <w:rsid w:val="00F63D0F"/>
    <w:rsid w:val="00F64161"/>
    <w:rsid w:val="00F64DA2"/>
    <w:rsid w:val="00F664CC"/>
    <w:rsid w:val="00F7146B"/>
    <w:rsid w:val="00F741B1"/>
    <w:rsid w:val="00F74B25"/>
    <w:rsid w:val="00F74DD5"/>
    <w:rsid w:val="00F774B2"/>
    <w:rsid w:val="00F77615"/>
    <w:rsid w:val="00F819B9"/>
    <w:rsid w:val="00F81C27"/>
    <w:rsid w:val="00F81F5B"/>
    <w:rsid w:val="00F82ACF"/>
    <w:rsid w:val="00F90439"/>
    <w:rsid w:val="00F92BBA"/>
    <w:rsid w:val="00F934DE"/>
    <w:rsid w:val="00F93C1C"/>
    <w:rsid w:val="00F9710B"/>
    <w:rsid w:val="00FA0054"/>
    <w:rsid w:val="00FA0827"/>
    <w:rsid w:val="00FA1497"/>
    <w:rsid w:val="00FA1DBA"/>
    <w:rsid w:val="00FA1F34"/>
    <w:rsid w:val="00FA3277"/>
    <w:rsid w:val="00FA56D2"/>
    <w:rsid w:val="00FA6200"/>
    <w:rsid w:val="00FA6DA4"/>
    <w:rsid w:val="00FA7D05"/>
    <w:rsid w:val="00FB0887"/>
    <w:rsid w:val="00FB3A10"/>
    <w:rsid w:val="00FB5E67"/>
    <w:rsid w:val="00FB75DD"/>
    <w:rsid w:val="00FC1B59"/>
    <w:rsid w:val="00FC2E53"/>
    <w:rsid w:val="00FC3561"/>
    <w:rsid w:val="00FC3E8B"/>
    <w:rsid w:val="00FC59AD"/>
    <w:rsid w:val="00FC5AEA"/>
    <w:rsid w:val="00FD21FD"/>
    <w:rsid w:val="00FD3D73"/>
    <w:rsid w:val="00FD499F"/>
    <w:rsid w:val="00FD5BA8"/>
    <w:rsid w:val="00FD70E4"/>
    <w:rsid w:val="00FD76EC"/>
    <w:rsid w:val="00FE21BA"/>
    <w:rsid w:val="00FE2903"/>
    <w:rsid w:val="00FE29EF"/>
    <w:rsid w:val="00FE2DC2"/>
    <w:rsid w:val="00FE47DC"/>
    <w:rsid w:val="00FE5506"/>
    <w:rsid w:val="00FE7CB1"/>
    <w:rsid w:val="00FF05E9"/>
    <w:rsid w:val="00FF1C42"/>
    <w:rsid w:val="00FF37EF"/>
    <w:rsid w:val="00FF4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D6DE5"/>
  <w15:chartTrackingRefBased/>
  <w15:docId w15:val="{15A7568E-B0FF-4D26-860D-98336C36E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8"/>
    </w:rPr>
  </w:style>
  <w:style w:type="paragraph" w:styleId="Heading1">
    <w:name w:val="heading 1"/>
    <w:basedOn w:val="Normal"/>
    <w:next w:val="Normal"/>
    <w:qFormat/>
    <w:pPr>
      <w:keepNext/>
      <w:jc w:val="right"/>
      <w:outlineLvl w:val="0"/>
    </w:pPr>
    <w:rPr>
      <w:bCs/>
      <w:i/>
      <w:iCs/>
    </w:rPr>
  </w:style>
  <w:style w:type="paragraph" w:styleId="Heading2">
    <w:name w:val="heading 2"/>
    <w:basedOn w:val="Normal"/>
    <w:next w:val="Normal"/>
    <w:qFormat/>
    <w:pPr>
      <w:keepNext/>
      <w:jc w:val="center"/>
      <w:outlineLvl w:val="1"/>
    </w:pPr>
    <w:rPr>
      <w:b/>
      <w:bCs/>
      <w:sz w:val="26"/>
    </w:rPr>
  </w:style>
  <w:style w:type="paragraph" w:styleId="Heading3">
    <w:name w:val="heading 3"/>
    <w:basedOn w:val="Normal"/>
    <w:next w:val="Normal"/>
    <w:qFormat/>
    <w:pPr>
      <w:keepNext/>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bCs/>
      <w:sz w:val="26"/>
    </w:rPr>
  </w:style>
  <w:style w:type="paragraph" w:styleId="BodyTextIndent">
    <w:name w:val="Body Text Indent"/>
    <w:basedOn w:val="Normal"/>
    <w:semiHidden/>
    <w:pPr>
      <w:ind w:firstLine="720"/>
      <w:jc w:val="both"/>
    </w:pPr>
    <w:rPr>
      <w:bCs/>
    </w:rPr>
  </w:style>
  <w:style w:type="paragraph" w:styleId="BodyText2">
    <w:name w:val="Body Text 2"/>
    <w:basedOn w:val="Normal"/>
    <w:pPr>
      <w:keepNext/>
      <w:spacing w:before="60"/>
      <w:jc w:val="center"/>
      <w:outlineLvl w:val="1"/>
    </w:pPr>
    <w:rPr>
      <w:b/>
      <w:bCs/>
      <w:sz w:val="26"/>
    </w:rPr>
  </w:style>
  <w:style w:type="paragraph" w:styleId="DocumentMap">
    <w:name w:val="Document Map"/>
    <w:basedOn w:val="Normal"/>
    <w:semiHidden/>
    <w:rsid w:val="00595747"/>
    <w:pPr>
      <w:shd w:val="clear" w:color="auto" w:fill="000080"/>
    </w:pPr>
    <w:rPr>
      <w:rFonts w:ascii="Tahoma" w:hAnsi="Tahoma" w:cs="Tahoma"/>
    </w:rPr>
  </w:style>
  <w:style w:type="character" w:styleId="Strong">
    <w:name w:val="Strong"/>
    <w:uiPriority w:val="22"/>
    <w:qFormat/>
    <w:rsid w:val="00CD3CB9"/>
    <w:rPr>
      <w:b/>
      <w:bCs/>
    </w:rPr>
  </w:style>
  <w:style w:type="paragraph" w:styleId="NormalWeb">
    <w:name w:val="Normal (Web)"/>
    <w:basedOn w:val="Normal"/>
    <w:uiPriority w:val="99"/>
    <w:rsid w:val="00801E36"/>
    <w:pPr>
      <w:spacing w:before="100" w:beforeAutospacing="1" w:after="100" w:afterAutospacing="1"/>
    </w:pPr>
    <w:rPr>
      <w:sz w:val="24"/>
      <w:szCs w:val="24"/>
    </w:rPr>
  </w:style>
  <w:style w:type="paragraph" w:customStyle="1" w:styleId="Char">
    <w:name w:val="Char"/>
    <w:basedOn w:val="Normal"/>
    <w:rsid w:val="003F3CBD"/>
    <w:pPr>
      <w:spacing w:after="160" w:line="240" w:lineRule="exact"/>
    </w:pPr>
    <w:rPr>
      <w:rFonts w:ascii="Arial" w:hAnsi="Arial"/>
      <w:sz w:val="22"/>
      <w:szCs w:val="22"/>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315CA9"/>
    <w:pPr>
      <w:spacing w:after="160" w:line="240" w:lineRule="exact"/>
    </w:pPr>
    <w:rPr>
      <w:rFonts w:cs="Arial"/>
      <w:sz w:val="20"/>
      <w:szCs w:val="20"/>
    </w:rPr>
  </w:style>
  <w:style w:type="paragraph" w:customStyle="1" w:styleId="normal-p">
    <w:name w:val="normal-p"/>
    <w:basedOn w:val="Normal"/>
    <w:rsid w:val="00FA0054"/>
    <w:pPr>
      <w:jc w:val="both"/>
    </w:pPr>
    <w:rPr>
      <w:sz w:val="20"/>
      <w:szCs w:val="20"/>
    </w:rPr>
  </w:style>
  <w:style w:type="character" w:customStyle="1" w:styleId="normal-h1">
    <w:name w:val="normal-h1"/>
    <w:rsid w:val="00FA0054"/>
    <w:rPr>
      <w:rFonts w:ascii="Times New Roman" w:hAnsi="Times New Roman" w:cs="Times New Roman" w:hint="default"/>
      <w:color w:val="0000FF"/>
      <w:sz w:val="24"/>
      <w:szCs w:val="24"/>
    </w:rPr>
  </w:style>
  <w:style w:type="table" w:styleId="TableGrid">
    <w:name w:val="Table Grid"/>
    <w:basedOn w:val="TableNormal"/>
    <w:uiPriority w:val="59"/>
    <w:rsid w:val="00A732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25E7"/>
    <w:pPr>
      <w:tabs>
        <w:tab w:val="center" w:pos="4680"/>
        <w:tab w:val="right" w:pos="9360"/>
      </w:tabs>
    </w:pPr>
    <w:rPr>
      <w:lang w:val="x-none" w:eastAsia="x-none"/>
    </w:rPr>
  </w:style>
  <w:style w:type="character" w:customStyle="1" w:styleId="HeaderChar">
    <w:name w:val="Header Char"/>
    <w:link w:val="Header"/>
    <w:uiPriority w:val="99"/>
    <w:rsid w:val="002725E7"/>
    <w:rPr>
      <w:sz w:val="28"/>
      <w:szCs w:val="28"/>
    </w:rPr>
  </w:style>
  <w:style w:type="paragraph" w:styleId="Footer">
    <w:name w:val="footer"/>
    <w:basedOn w:val="Normal"/>
    <w:link w:val="FooterChar"/>
    <w:uiPriority w:val="99"/>
    <w:unhideWhenUsed/>
    <w:rsid w:val="002725E7"/>
    <w:pPr>
      <w:tabs>
        <w:tab w:val="center" w:pos="4680"/>
        <w:tab w:val="right" w:pos="9360"/>
      </w:tabs>
    </w:pPr>
    <w:rPr>
      <w:lang w:val="x-none" w:eastAsia="x-none"/>
    </w:rPr>
  </w:style>
  <w:style w:type="character" w:customStyle="1" w:styleId="FooterChar">
    <w:name w:val="Footer Char"/>
    <w:link w:val="Footer"/>
    <w:uiPriority w:val="99"/>
    <w:rsid w:val="002725E7"/>
    <w:rPr>
      <w:sz w:val="28"/>
      <w:szCs w:val="28"/>
    </w:rPr>
  </w:style>
  <w:style w:type="paragraph" w:customStyle="1" w:styleId="CharCharCharChar">
    <w:name w:val="Char Char Char Char"/>
    <w:basedOn w:val="Normal"/>
    <w:semiHidden/>
    <w:rsid w:val="00F92BBA"/>
    <w:pPr>
      <w:spacing w:after="160" w:line="240" w:lineRule="exact"/>
    </w:pPr>
    <w:rPr>
      <w:rFonts w:ascii="Arial" w:hAnsi="Arial"/>
      <w:sz w:val="22"/>
      <w:szCs w:val="22"/>
    </w:rPr>
  </w:style>
  <w:style w:type="paragraph" w:styleId="BalloonText">
    <w:name w:val="Balloon Text"/>
    <w:basedOn w:val="Normal"/>
    <w:link w:val="BalloonTextChar"/>
    <w:uiPriority w:val="99"/>
    <w:semiHidden/>
    <w:unhideWhenUsed/>
    <w:rsid w:val="007A5282"/>
    <w:rPr>
      <w:rFonts w:ascii="Segoe UI" w:hAnsi="Segoe UI"/>
      <w:sz w:val="18"/>
      <w:szCs w:val="18"/>
      <w:lang w:val="x-none" w:eastAsia="x-none"/>
    </w:rPr>
  </w:style>
  <w:style w:type="character" w:customStyle="1" w:styleId="BalloonTextChar">
    <w:name w:val="Balloon Text Char"/>
    <w:link w:val="BalloonText"/>
    <w:uiPriority w:val="99"/>
    <w:semiHidden/>
    <w:rsid w:val="007A5282"/>
    <w:rPr>
      <w:rFonts w:ascii="Segoe UI" w:hAnsi="Segoe UI" w:cs="Segoe UI"/>
      <w:sz w:val="18"/>
      <w:szCs w:val="18"/>
    </w:rPr>
  </w:style>
  <w:style w:type="character" w:customStyle="1" w:styleId="apple-converted-space">
    <w:name w:val="apple-converted-space"/>
    <w:rsid w:val="00B56938"/>
  </w:style>
  <w:style w:type="character" w:styleId="Hyperlink">
    <w:name w:val="Hyperlink"/>
    <w:uiPriority w:val="99"/>
    <w:unhideWhenUsed/>
    <w:rsid w:val="004543E8"/>
    <w:rPr>
      <w:color w:val="0563C1"/>
      <w:u w:val="single"/>
    </w:rPr>
  </w:style>
  <w:style w:type="character" w:styleId="Mention">
    <w:name w:val="Mention"/>
    <w:uiPriority w:val="99"/>
    <w:semiHidden/>
    <w:unhideWhenUsed/>
    <w:rsid w:val="004543E8"/>
    <w:rPr>
      <w:color w:val="2B579A"/>
      <w:shd w:val="clear" w:color="auto" w:fill="E6E6E6"/>
    </w:rPr>
  </w:style>
  <w:style w:type="character" w:styleId="UnresolvedMention">
    <w:name w:val="Unresolved Mention"/>
    <w:uiPriority w:val="99"/>
    <w:semiHidden/>
    <w:unhideWhenUsed/>
    <w:rsid w:val="00871C9C"/>
    <w:rPr>
      <w:color w:val="808080"/>
      <w:shd w:val="clear" w:color="auto" w:fill="E6E6E6"/>
    </w:rPr>
  </w:style>
  <w:style w:type="paragraph" w:styleId="FootnoteText">
    <w:name w:val="footnote text"/>
    <w:basedOn w:val="Normal"/>
    <w:link w:val="FootnoteTextChar"/>
    <w:uiPriority w:val="99"/>
    <w:unhideWhenUsed/>
    <w:rsid w:val="00ED0C99"/>
    <w:rPr>
      <w:sz w:val="20"/>
      <w:szCs w:val="20"/>
    </w:rPr>
  </w:style>
  <w:style w:type="character" w:customStyle="1" w:styleId="FootnoteTextChar">
    <w:name w:val="Footnote Text Char"/>
    <w:basedOn w:val="DefaultParagraphFont"/>
    <w:link w:val="FootnoteText"/>
    <w:uiPriority w:val="99"/>
    <w:rsid w:val="00ED0C99"/>
  </w:style>
  <w:style w:type="character" w:styleId="FootnoteReference">
    <w:name w:val="footnote reference"/>
    <w:basedOn w:val="DefaultParagraphFont"/>
    <w:unhideWhenUsed/>
    <w:rsid w:val="00ED0C99"/>
    <w:rPr>
      <w:vertAlign w:val="superscript"/>
    </w:rPr>
  </w:style>
  <w:style w:type="character" w:customStyle="1" w:styleId="BodyTextChar">
    <w:name w:val="Body Text Char"/>
    <w:basedOn w:val="DefaultParagraphFont"/>
    <w:link w:val="BodyText"/>
    <w:rsid w:val="00ED0C99"/>
    <w:rPr>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19117">
      <w:bodyDiv w:val="1"/>
      <w:marLeft w:val="0"/>
      <w:marRight w:val="0"/>
      <w:marTop w:val="0"/>
      <w:marBottom w:val="0"/>
      <w:divBdr>
        <w:top w:val="none" w:sz="0" w:space="0" w:color="auto"/>
        <w:left w:val="none" w:sz="0" w:space="0" w:color="auto"/>
        <w:bottom w:val="none" w:sz="0" w:space="0" w:color="auto"/>
        <w:right w:val="none" w:sz="0" w:space="0" w:color="auto"/>
      </w:divBdr>
    </w:div>
    <w:div w:id="60448399">
      <w:bodyDiv w:val="1"/>
      <w:marLeft w:val="0"/>
      <w:marRight w:val="0"/>
      <w:marTop w:val="0"/>
      <w:marBottom w:val="0"/>
      <w:divBdr>
        <w:top w:val="none" w:sz="0" w:space="0" w:color="auto"/>
        <w:left w:val="none" w:sz="0" w:space="0" w:color="auto"/>
        <w:bottom w:val="none" w:sz="0" w:space="0" w:color="auto"/>
        <w:right w:val="none" w:sz="0" w:space="0" w:color="auto"/>
      </w:divBdr>
    </w:div>
    <w:div w:id="66803259">
      <w:bodyDiv w:val="1"/>
      <w:marLeft w:val="0"/>
      <w:marRight w:val="0"/>
      <w:marTop w:val="0"/>
      <w:marBottom w:val="0"/>
      <w:divBdr>
        <w:top w:val="none" w:sz="0" w:space="0" w:color="auto"/>
        <w:left w:val="none" w:sz="0" w:space="0" w:color="auto"/>
        <w:bottom w:val="none" w:sz="0" w:space="0" w:color="auto"/>
        <w:right w:val="none" w:sz="0" w:space="0" w:color="auto"/>
      </w:divBdr>
    </w:div>
    <w:div w:id="85733944">
      <w:bodyDiv w:val="1"/>
      <w:marLeft w:val="0"/>
      <w:marRight w:val="0"/>
      <w:marTop w:val="0"/>
      <w:marBottom w:val="0"/>
      <w:divBdr>
        <w:top w:val="none" w:sz="0" w:space="0" w:color="auto"/>
        <w:left w:val="none" w:sz="0" w:space="0" w:color="auto"/>
        <w:bottom w:val="none" w:sz="0" w:space="0" w:color="auto"/>
        <w:right w:val="none" w:sz="0" w:space="0" w:color="auto"/>
      </w:divBdr>
    </w:div>
    <w:div w:id="96755535">
      <w:bodyDiv w:val="1"/>
      <w:marLeft w:val="0"/>
      <w:marRight w:val="0"/>
      <w:marTop w:val="0"/>
      <w:marBottom w:val="0"/>
      <w:divBdr>
        <w:top w:val="none" w:sz="0" w:space="0" w:color="auto"/>
        <w:left w:val="none" w:sz="0" w:space="0" w:color="auto"/>
        <w:bottom w:val="none" w:sz="0" w:space="0" w:color="auto"/>
        <w:right w:val="none" w:sz="0" w:space="0" w:color="auto"/>
      </w:divBdr>
    </w:div>
    <w:div w:id="119691363">
      <w:bodyDiv w:val="1"/>
      <w:marLeft w:val="0"/>
      <w:marRight w:val="0"/>
      <w:marTop w:val="0"/>
      <w:marBottom w:val="0"/>
      <w:divBdr>
        <w:top w:val="none" w:sz="0" w:space="0" w:color="auto"/>
        <w:left w:val="none" w:sz="0" w:space="0" w:color="auto"/>
        <w:bottom w:val="none" w:sz="0" w:space="0" w:color="auto"/>
        <w:right w:val="none" w:sz="0" w:space="0" w:color="auto"/>
      </w:divBdr>
    </w:div>
    <w:div w:id="147593728">
      <w:bodyDiv w:val="1"/>
      <w:marLeft w:val="0"/>
      <w:marRight w:val="0"/>
      <w:marTop w:val="0"/>
      <w:marBottom w:val="0"/>
      <w:divBdr>
        <w:top w:val="none" w:sz="0" w:space="0" w:color="auto"/>
        <w:left w:val="none" w:sz="0" w:space="0" w:color="auto"/>
        <w:bottom w:val="none" w:sz="0" w:space="0" w:color="auto"/>
        <w:right w:val="none" w:sz="0" w:space="0" w:color="auto"/>
      </w:divBdr>
    </w:div>
    <w:div w:id="168446494">
      <w:bodyDiv w:val="1"/>
      <w:marLeft w:val="0"/>
      <w:marRight w:val="0"/>
      <w:marTop w:val="0"/>
      <w:marBottom w:val="0"/>
      <w:divBdr>
        <w:top w:val="none" w:sz="0" w:space="0" w:color="auto"/>
        <w:left w:val="none" w:sz="0" w:space="0" w:color="auto"/>
        <w:bottom w:val="none" w:sz="0" w:space="0" w:color="auto"/>
        <w:right w:val="none" w:sz="0" w:space="0" w:color="auto"/>
      </w:divBdr>
    </w:div>
    <w:div w:id="199976123">
      <w:bodyDiv w:val="1"/>
      <w:marLeft w:val="0"/>
      <w:marRight w:val="0"/>
      <w:marTop w:val="0"/>
      <w:marBottom w:val="0"/>
      <w:divBdr>
        <w:top w:val="none" w:sz="0" w:space="0" w:color="auto"/>
        <w:left w:val="none" w:sz="0" w:space="0" w:color="auto"/>
        <w:bottom w:val="none" w:sz="0" w:space="0" w:color="auto"/>
        <w:right w:val="none" w:sz="0" w:space="0" w:color="auto"/>
      </w:divBdr>
    </w:div>
    <w:div w:id="389813122">
      <w:bodyDiv w:val="1"/>
      <w:marLeft w:val="0"/>
      <w:marRight w:val="0"/>
      <w:marTop w:val="0"/>
      <w:marBottom w:val="0"/>
      <w:divBdr>
        <w:top w:val="none" w:sz="0" w:space="0" w:color="auto"/>
        <w:left w:val="none" w:sz="0" w:space="0" w:color="auto"/>
        <w:bottom w:val="none" w:sz="0" w:space="0" w:color="auto"/>
        <w:right w:val="none" w:sz="0" w:space="0" w:color="auto"/>
      </w:divBdr>
    </w:div>
    <w:div w:id="512495084">
      <w:bodyDiv w:val="1"/>
      <w:marLeft w:val="0"/>
      <w:marRight w:val="0"/>
      <w:marTop w:val="0"/>
      <w:marBottom w:val="0"/>
      <w:divBdr>
        <w:top w:val="none" w:sz="0" w:space="0" w:color="auto"/>
        <w:left w:val="none" w:sz="0" w:space="0" w:color="auto"/>
        <w:bottom w:val="none" w:sz="0" w:space="0" w:color="auto"/>
        <w:right w:val="none" w:sz="0" w:space="0" w:color="auto"/>
      </w:divBdr>
    </w:div>
    <w:div w:id="559097728">
      <w:bodyDiv w:val="1"/>
      <w:marLeft w:val="0"/>
      <w:marRight w:val="0"/>
      <w:marTop w:val="0"/>
      <w:marBottom w:val="0"/>
      <w:divBdr>
        <w:top w:val="none" w:sz="0" w:space="0" w:color="auto"/>
        <w:left w:val="none" w:sz="0" w:space="0" w:color="auto"/>
        <w:bottom w:val="none" w:sz="0" w:space="0" w:color="auto"/>
        <w:right w:val="none" w:sz="0" w:space="0" w:color="auto"/>
      </w:divBdr>
    </w:div>
    <w:div w:id="592082370">
      <w:bodyDiv w:val="1"/>
      <w:marLeft w:val="0"/>
      <w:marRight w:val="0"/>
      <w:marTop w:val="0"/>
      <w:marBottom w:val="0"/>
      <w:divBdr>
        <w:top w:val="none" w:sz="0" w:space="0" w:color="auto"/>
        <w:left w:val="none" w:sz="0" w:space="0" w:color="auto"/>
        <w:bottom w:val="none" w:sz="0" w:space="0" w:color="auto"/>
        <w:right w:val="none" w:sz="0" w:space="0" w:color="auto"/>
      </w:divBdr>
    </w:div>
    <w:div w:id="642470506">
      <w:bodyDiv w:val="1"/>
      <w:marLeft w:val="0"/>
      <w:marRight w:val="0"/>
      <w:marTop w:val="0"/>
      <w:marBottom w:val="0"/>
      <w:divBdr>
        <w:top w:val="none" w:sz="0" w:space="0" w:color="auto"/>
        <w:left w:val="none" w:sz="0" w:space="0" w:color="auto"/>
        <w:bottom w:val="none" w:sz="0" w:space="0" w:color="auto"/>
        <w:right w:val="none" w:sz="0" w:space="0" w:color="auto"/>
      </w:divBdr>
    </w:div>
    <w:div w:id="644430695">
      <w:bodyDiv w:val="1"/>
      <w:marLeft w:val="0"/>
      <w:marRight w:val="0"/>
      <w:marTop w:val="0"/>
      <w:marBottom w:val="0"/>
      <w:divBdr>
        <w:top w:val="none" w:sz="0" w:space="0" w:color="auto"/>
        <w:left w:val="none" w:sz="0" w:space="0" w:color="auto"/>
        <w:bottom w:val="none" w:sz="0" w:space="0" w:color="auto"/>
        <w:right w:val="none" w:sz="0" w:space="0" w:color="auto"/>
      </w:divBdr>
    </w:div>
    <w:div w:id="747385177">
      <w:bodyDiv w:val="1"/>
      <w:marLeft w:val="0"/>
      <w:marRight w:val="0"/>
      <w:marTop w:val="0"/>
      <w:marBottom w:val="0"/>
      <w:divBdr>
        <w:top w:val="none" w:sz="0" w:space="0" w:color="auto"/>
        <w:left w:val="none" w:sz="0" w:space="0" w:color="auto"/>
        <w:bottom w:val="none" w:sz="0" w:space="0" w:color="auto"/>
        <w:right w:val="none" w:sz="0" w:space="0" w:color="auto"/>
      </w:divBdr>
    </w:div>
    <w:div w:id="776218525">
      <w:bodyDiv w:val="1"/>
      <w:marLeft w:val="0"/>
      <w:marRight w:val="0"/>
      <w:marTop w:val="0"/>
      <w:marBottom w:val="0"/>
      <w:divBdr>
        <w:top w:val="none" w:sz="0" w:space="0" w:color="auto"/>
        <w:left w:val="none" w:sz="0" w:space="0" w:color="auto"/>
        <w:bottom w:val="none" w:sz="0" w:space="0" w:color="auto"/>
        <w:right w:val="none" w:sz="0" w:space="0" w:color="auto"/>
      </w:divBdr>
    </w:div>
    <w:div w:id="846210487">
      <w:bodyDiv w:val="1"/>
      <w:marLeft w:val="0"/>
      <w:marRight w:val="0"/>
      <w:marTop w:val="0"/>
      <w:marBottom w:val="0"/>
      <w:divBdr>
        <w:top w:val="none" w:sz="0" w:space="0" w:color="auto"/>
        <w:left w:val="none" w:sz="0" w:space="0" w:color="auto"/>
        <w:bottom w:val="none" w:sz="0" w:space="0" w:color="auto"/>
        <w:right w:val="none" w:sz="0" w:space="0" w:color="auto"/>
      </w:divBdr>
    </w:div>
    <w:div w:id="1167090804">
      <w:bodyDiv w:val="1"/>
      <w:marLeft w:val="0"/>
      <w:marRight w:val="0"/>
      <w:marTop w:val="0"/>
      <w:marBottom w:val="0"/>
      <w:divBdr>
        <w:top w:val="none" w:sz="0" w:space="0" w:color="auto"/>
        <w:left w:val="none" w:sz="0" w:space="0" w:color="auto"/>
        <w:bottom w:val="none" w:sz="0" w:space="0" w:color="auto"/>
        <w:right w:val="none" w:sz="0" w:space="0" w:color="auto"/>
      </w:divBdr>
    </w:div>
    <w:div w:id="1291323561">
      <w:bodyDiv w:val="1"/>
      <w:marLeft w:val="0"/>
      <w:marRight w:val="0"/>
      <w:marTop w:val="0"/>
      <w:marBottom w:val="0"/>
      <w:divBdr>
        <w:top w:val="none" w:sz="0" w:space="0" w:color="auto"/>
        <w:left w:val="none" w:sz="0" w:space="0" w:color="auto"/>
        <w:bottom w:val="none" w:sz="0" w:space="0" w:color="auto"/>
        <w:right w:val="none" w:sz="0" w:space="0" w:color="auto"/>
      </w:divBdr>
    </w:div>
    <w:div w:id="1307856716">
      <w:bodyDiv w:val="1"/>
      <w:marLeft w:val="0"/>
      <w:marRight w:val="0"/>
      <w:marTop w:val="0"/>
      <w:marBottom w:val="0"/>
      <w:divBdr>
        <w:top w:val="none" w:sz="0" w:space="0" w:color="auto"/>
        <w:left w:val="none" w:sz="0" w:space="0" w:color="auto"/>
        <w:bottom w:val="none" w:sz="0" w:space="0" w:color="auto"/>
        <w:right w:val="none" w:sz="0" w:space="0" w:color="auto"/>
      </w:divBdr>
    </w:div>
    <w:div w:id="1479805045">
      <w:bodyDiv w:val="1"/>
      <w:marLeft w:val="0"/>
      <w:marRight w:val="0"/>
      <w:marTop w:val="0"/>
      <w:marBottom w:val="0"/>
      <w:divBdr>
        <w:top w:val="none" w:sz="0" w:space="0" w:color="auto"/>
        <w:left w:val="none" w:sz="0" w:space="0" w:color="auto"/>
        <w:bottom w:val="none" w:sz="0" w:space="0" w:color="auto"/>
        <w:right w:val="none" w:sz="0" w:space="0" w:color="auto"/>
      </w:divBdr>
    </w:div>
    <w:div w:id="1486121291">
      <w:bodyDiv w:val="1"/>
      <w:marLeft w:val="0"/>
      <w:marRight w:val="0"/>
      <w:marTop w:val="0"/>
      <w:marBottom w:val="0"/>
      <w:divBdr>
        <w:top w:val="none" w:sz="0" w:space="0" w:color="auto"/>
        <w:left w:val="none" w:sz="0" w:space="0" w:color="auto"/>
        <w:bottom w:val="none" w:sz="0" w:space="0" w:color="auto"/>
        <w:right w:val="none" w:sz="0" w:space="0" w:color="auto"/>
      </w:divBdr>
    </w:div>
    <w:div w:id="1543514301">
      <w:bodyDiv w:val="1"/>
      <w:marLeft w:val="0"/>
      <w:marRight w:val="0"/>
      <w:marTop w:val="0"/>
      <w:marBottom w:val="0"/>
      <w:divBdr>
        <w:top w:val="none" w:sz="0" w:space="0" w:color="auto"/>
        <w:left w:val="none" w:sz="0" w:space="0" w:color="auto"/>
        <w:bottom w:val="none" w:sz="0" w:space="0" w:color="auto"/>
        <w:right w:val="none" w:sz="0" w:space="0" w:color="auto"/>
      </w:divBdr>
    </w:div>
    <w:div w:id="1565144395">
      <w:bodyDiv w:val="1"/>
      <w:marLeft w:val="0"/>
      <w:marRight w:val="0"/>
      <w:marTop w:val="0"/>
      <w:marBottom w:val="0"/>
      <w:divBdr>
        <w:top w:val="none" w:sz="0" w:space="0" w:color="auto"/>
        <w:left w:val="none" w:sz="0" w:space="0" w:color="auto"/>
        <w:bottom w:val="none" w:sz="0" w:space="0" w:color="auto"/>
        <w:right w:val="none" w:sz="0" w:space="0" w:color="auto"/>
      </w:divBdr>
    </w:div>
    <w:div w:id="1600681431">
      <w:bodyDiv w:val="1"/>
      <w:marLeft w:val="0"/>
      <w:marRight w:val="0"/>
      <w:marTop w:val="0"/>
      <w:marBottom w:val="0"/>
      <w:divBdr>
        <w:top w:val="none" w:sz="0" w:space="0" w:color="auto"/>
        <w:left w:val="none" w:sz="0" w:space="0" w:color="auto"/>
        <w:bottom w:val="none" w:sz="0" w:space="0" w:color="auto"/>
        <w:right w:val="none" w:sz="0" w:space="0" w:color="auto"/>
      </w:divBdr>
    </w:div>
    <w:div w:id="1610310406">
      <w:bodyDiv w:val="1"/>
      <w:marLeft w:val="0"/>
      <w:marRight w:val="0"/>
      <w:marTop w:val="0"/>
      <w:marBottom w:val="0"/>
      <w:divBdr>
        <w:top w:val="none" w:sz="0" w:space="0" w:color="auto"/>
        <w:left w:val="none" w:sz="0" w:space="0" w:color="auto"/>
        <w:bottom w:val="none" w:sz="0" w:space="0" w:color="auto"/>
        <w:right w:val="none" w:sz="0" w:space="0" w:color="auto"/>
      </w:divBdr>
    </w:div>
    <w:div w:id="1665356941">
      <w:bodyDiv w:val="1"/>
      <w:marLeft w:val="0"/>
      <w:marRight w:val="0"/>
      <w:marTop w:val="0"/>
      <w:marBottom w:val="0"/>
      <w:divBdr>
        <w:top w:val="none" w:sz="0" w:space="0" w:color="auto"/>
        <w:left w:val="none" w:sz="0" w:space="0" w:color="auto"/>
        <w:bottom w:val="none" w:sz="0" w:space="0" w:color="auto"/>
        <w:right w:val="none" w:sz="0" w:space="0" w:color="auto"/>
      </w:divBdr>
    </w:div>
    <w:div w:id="1767774158">
      <w:bodyDiv w:val="1"/>
      <w:marLeft w:val="0"/>
      <w:marRight w:val="0"/>
      <w:marTop w:val="0"/>
      <w:marBottom w:val="0"/>
      <w:divBdr>
        <w:top w:val="none" w:sz="0" w:space="0" w:color="auto"/>
        <w:left w:val="none" w:sz="0" w:space="0" w:color="auto"/>
        <w:bottom w:val="none" w:sz="0" w:space="0" w:color="auto"/>
        <w:right w:val="none" w:sz="0" w:space="0" w:color="auto"/>
      </w:divBdr>
    </w:div>
    <w:div w:id="1775595893">
      <w:bodyDiv w:val="1"/>
      <w:marLeft w:val="0"/>
      <w:marRight w:val="0"/>
      <w:marTop w:val="0"/>
      <w:marBottom w:val="0"/>
      <w:divBdr>
        <w:top w:val="none" w:sz="0" w:space="0" w:color="auto"/>
        <w:left w:val="none" w:sz="0" w:space="0" w:color="auto"/>
        <w:bottom w:val="none" w:sz="0" w:space="0" w:color="auto"/>
        <w:right w:val="none" w:sz="0" w:space="0" w:color="auto"/>
      </w:divBdr>
    </w:div>
    <w:div w:id="1809742863">
      <w:bodyDiv w:val="1"/>
      <w:marLeft w:val="0"/>
      <w:marRight w:val="0"/>
      <w:marTop w:val="0"/>
      <w:marBottom w:val="0"/>
      <w:divBdr>
        <w:top w:val="none" w:sz="0" w:space="0" w:color="auto"/>
        <w:left w:val="none" w:sz="0" w:space="0" w:color="auto"/>
        <w:bottom w:val="none" w:sz="0" w:space="0" w:color="auto"/>
        <w:right w:val="none" w:sz="0" w:space="0" w:color="auto"/>
      </w:divBdr>
    </w:div>
    <w:div w:id="1819878855">
      <w:bodyDiv w:val="1"/>
      <w:marLeft w:val="0"/>
      <w:marRight w:val="0"/>
      <w:marTop w:val="0"/>
      <w:marBottom w:val="0"/>
      <w:divBdr>
        <w:top w:val="none" w:sz="0" w:space="0" w:color="auto"/>
        <w:left w:val="none" w:sz="0" w:space="0" w:color="auto"/>
        <w:bottom w:val="none" w:sz="0" w:space="0" w:color="auto"/>
        <w:right w:val="none" w:sz="0" w:space="0" w:color="auto"/>
      </w:divBdr>
    </w:div>
    <w:div w:id="1827746314">
      <w:bodyDiv w:val="1"/>
      <w:marLeft w:val="0"/>
      <w:marRight w:val="0"/>
      <w:marTop w:val="0"/>
      <w:marBottom w:val="0"/>
      <w:divBdr>
        <w:top w:val="none" w:sz="0" w:space="0" w:color="auto"/>
        <w:left w:val="none" w:sz="0" w:space="0" w:color="auto"/>
        <w:bottom w:val="none" w:sz="0" w:space="0" w:color="auto"/>
        <w:right w:val="none" w:sz="0" w:space="0" w:color="auto"/>
      </w:divBdr>
    </w:div>
    <w:div w:id="1970548331">
      <w:bodyDiv w:val="1"/>
      <w:marLeft w:val="0"/>
      <w:marRight w:val="0"/>
      <w:marTop w:val="0"/>
      <w:marBottom w:val="0"/>
      <w:divBdr>
        <w:top w:val="none" w:sz="0" w:space="0" w:color="auto"/>
        <w:left w:val="none" w:sz="0" w:space="0" w:color="auto"/>
        <w:bottom w:val="none" w:sz="0" w:space="0" w:color="auto"/>
        <w:right w:val="none" w:sz="0" w:space="0" w:color="auto"/>
      </w:divBdr>
    </w:div>
    <w:div w:id="2086370530">
      <w:bodyDiv w:val="1"/>
      <w:marLeft w:val="0"/>
      <w:marRight w:val="0"/>
      <w:marTop w:val="0"/>
      <w:marBottom w:val="0"/>
      <w:divBdr>
        <w:top w:val="none" w:sz="0" w:space="0" w:color="auto"/>
        <w:left w:val="none" w:sz="0" w:space="0" w:color="auto"/>
        <w:bottom w:val="none" w:sz="0" w:space="0" w:color="auto"/>
        <w:right w:val="none" w:sz="0" w:space="0" w:color="auto"/>
      </w:divBdr>
    </w:div>
    <w:div w:id="2124302991">
      <w:bodyDiv w:val="1"/>
      <w:marLeft w:val="0"/>
      <w:marRight w:val="0"/>
      <w:marTop w:val="0"/>
      <w:marBottom w:val="0"/>
      <w:divBdr>
        <w:top w:val="none" w:sz="0" w:space="0" w:color="auto"/>
        <w:left w:val="none" w:sz="0" w:space="0" w:color="auto"/>
        <w:bottom w:val="none" w:sz="0" w:space="0" w:color="auto"/>
        <w:right w:val="none" w:sz="0" w:space="0" w:color="auto"/>
      </w:divBdr>
    </w:div>
    <w:div w:id="2130129193">
      <w:bodyDiv w:val="1"/>
      <w:marLeft w:val="0"/>
      <w:marRight w:val="0"/>
      <w:marTop w:val="0"/>
      <w:marBottom w:val="0"/>
      <w:divBdr>
        <w:top w:val="none" w:sz="0" w:space="0" w:color="auto"/>
        <w:left w:val="none" w:sz="0" w:space="0" w:color="auto"/>
        <w:bottom w:val="none" w:sz="0" w:space="0" w:color="auto"/>
        <w:right w:val="none" w:sz="0" w:space="0" w:color="auto"/>
      </w:divBdr>
    </w:div>
    <w:div w:id="2132357324">
      <w:bodyDiv w:val="1"/>
      <w:marLeft w:val="0"/>
      <w:marRight w:val="0"/>
      <w:marTop w:val="0"/>
      <w:marBottom w:val="0"/>
      <w:divBdr>
        <w:top w:val="none" w:sz="0" w:space="0" w:color="auto"/>
        <w:left w:val="none" w:sz="0" w:space="0" w:color="auto"/>
        <w:bottom w:val="none" w:sz="0" w:space="0" w:color="auto"/>
        <w:right w:val="none" w:sz="0" w:space="0" w:color="auto"/>
      </w:divBdr>
    </w:div>
    <w:div w:id="213425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21DD1-91FD-4480-81FF-F8BAFB77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2749</TotalTime>
  <Pages>8</Pages>
  <Words>2722</Words>
  <Characters>9953</Characters>
  <Application>Microsoft Office Word</Application>
  <DocSecurity>0</DocSecurity>
  <Lines>82</Lines>
  <Paragraphs>25</Paragraphs>
  <ScaleCrop>false</ScaleCrop>
  <HeadingPairs>
    <vt:vector size="2" baseType="variant">
      <vt:variant>
        <vt:lpstr>Title</vt:lpstr>
      </vt:variant>
      <vt:variant>
        <vt:i4>1</vt:i4>
      </vt:variant>
    </vt:vector>
  </HeadingPairs>
  <TitlesOfParts>
    <vt:vector size="1" baseType="lpstr">
      <vt:lpstr>SỞ TÀI CHÍNH HÀ NỘI</vt:lpstr>
    </vt:vector>
  </TitlesOfParts>
  <Company>Thai Binh</Company>
  <LinksUpToDate>false</LinksUpToDate>
  <CharactersWithSpaces>12650</CharactersWithSpaces>
  <SharedDoc>false</SharedDoc>
  <HLinks>
    <vt:vector size="6" baseType="variant">
      <vt:variant>
        <vt:i4>4521987</vt:i4>
      </vt:variant>
      <vt:variant>
        <vt:i4>0</vt:i4>
      </vt:variant>
      <vt:variant>
        <vt:i4>0</vt:i4>
      </vt:variant>
      <vt:variant>
        <vt:i4>5</vt:i4>
      </vt:variant>
      <vt:variant>
        <vt:lpwstr>mailto:pqlcs_sotc@hanoi.gov.vn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CHÍNH HÀ NỘI</dc:title>
  <dc:subject/>
  <dc:creator>Goodluck</dc:creator>
  <cp:keywords/>
  <cp:lastModifiedBy>Hoàng Mạnh Cường</cp:lastModifiedBy>
  <cp:revision>160</cp:revision>
  <cp:lastPrinted>2026-05-26T08:43:00Z</cp:lastPrinted>
  <dcterms:created xsi:type="dcterms:W3CDTF">2026-01-12T09:33:00Z</dcterms:created>
  <dcterms:modified xsi:type="dcterms:W3CDTF">2026-06-08T03:44:00Z</dcterms:modified>
</cp:coreProperties>
</file>